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35257C73" w:rsidR="00E90E49" w:rsidRPr="00CE0424" w:rsidRDefault="00B67408" w:rsidP="00E35559">
      <w:pPr>
        <w:pStyle w:val="3GPPHeader"/>
        <w:spacing w:after="60"/>
        <w:rPr>
          <w:sz w:val="32"/>
          <w:szCs w:val="32"/>
          <w:highlight w:val="yellow"/>
        </w:rPr>
      </w:pPr>
      <w:r w:rsidRPr="00B67408">
        <w:t>3GPP TSG RAN WG1 #11</w:t>
      </w:r>
      <w:r w:rsidR="00582A39">
        <w:t>5</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2542FA" w:rsidRPr="002542FA">
        <w:rPr>
          <w:sz w:val="32"/>
          <w:szCs w:val="32"/>
        </w:rPr>
        <w:t>R1-23</w:t>
      </w:r>
      <w:r w:rsidR="00582A39">
        <w:rPr>
          <w:sz w:val="32"/>
          <w:szCs w:val="32"/>
        </w:rPr>
        <w:t>10906</w:t>
      </w:r>
    </w:p>
    <w:p w14:paraId="28D1C763" w14:textId="0BC05C05" w:rsidR="00E90E49" w:rsidRPr="00CE0424" w:rsidRDefault="00582A39" w:rsidP="00311702">
      <w:pPr>
        <w:pStyle w:val="3GPPHeader"/>
      </w:pPr>
      <w:r w:rsidRPr="00582A39">
        <w:t>Chicago, USA, November 13</w:t>
      </w:r>
      <w:r w:rsidRPr="00582A39">
        <w:rPr>
          <w:vertAlign w:val="superscript"/>
        </w:rPr>
        <w:t>th</w:t>
      </w:r>
      <w:r w:rsidRPr="00582A39">
        <w:t xml:space="preserve"> – November 17</w:t>
      </w:r>
      <w:r w:rsidRPr="00582A39">
        <w:rPr>
          <w:vertAlign w:val="superscript"/>
        </w:rPr>
        <w:t>th</w:t>
      </w:r>
      <w:r w:rsidRPr="00582A39">
        <w:t>, 2023</w:t>
      </w:r>
    </w:p>
    <w:p w14:paraId="12DAE574" w14:textId="77777777" w:rsidR="00E90E49" w:rsidRPr="00CE0424" w:rsidRDefault="00E90E49" w:rsidP="00357380">
      <w:pPr>
        <w:pStyle w:val="3GPPHeader"/>
      </w:pPr>
    </w:p>
    <w:p w14:paraId="72A1475D" w14:textId="4CABDE6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1D6D">
        <w:rPr>
          <w:sz w:val="22"/>
          <w:szCs w:val="22"/>
        </w:rPr>
        <w:t>8.14.3</w:t>
      </w:r>
    </w:p>
    <w:p w14:paraId="303BABC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39C7D5" w14:textId="7EFF9769" w:rsidR="00E90E49" w:rsidRPr="00CE0424" w:rsidRDefault="003D3C45" w:rsidP="00311702">
      <w:pPr>
        <w:pStyle w:val="3GPPHeader"/>
        <w:rPr>
          <w:sz w:val="22"/>
          <w:szCs w:val="22"/>
        </w:rPr>
      </w:pPr>
      <w:r>
        <w:rPr>
          <w:sz w:val="22"/>
          <w:szCs w:val="22"/>
        </w:rPr>
        <w:t>Title:</w:t>
      </w:r>
      <w:r w:rsidR="00E90E49" w:rsidRPr="00CE0424">
        <w:rPr>
          <w:sz w:val="22"/>
          <w:szCs w:val="22"/>
        </w:rPr>
        <w:tab/>
      </w:r>
      <w:r w:rsidR="00011D6D" w:rsidRPr="00011D6D">
        <w:rPr>
          <w:sz w:val="22"/>
          <w:szCs w:val="22"/>
        </w:rPr>
        <w:t>Remaining Aspects of AI/ML for Positioning Accuracy Enhancement</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2A65A301" w14:textId="03A68B9D" w:rsidR="00477768" w:rsidRDefault="00060F15" w:rsidP="00931F09">
      <w:r>
        <w:t>In RAN</w:t>
      </w:r>
      <w:r w:rsidR="0015530B">
        <w:t>1</w:t>
      </w:r>
      <w:r>
        <w:t>#1</w:t>
      </w:r>
      <w:r w:rsidR="0015530B">
        <w:t>14bis</w:t>
      </w:r>
      <w:r>
        <w:t>, TR 38.843 v1.</w:t>
      </w:r>
      <w:r w:rsidR="0015530B">
        <w:t>1</w:t>
      </w:r>
      <w:r>
        <w:t>.0 has been endorsed, which captures RAN1 progress up to RAN1#114 meeting</w:t>
      </w:r>
      <w:r w:rsidR="00EA40F4">
        <w:t xml:space="preserve"> for the study item of AI/ML for air interface</w:t>
      </w:r>
      <w:r>
        <w:t>.</w:t>
      </w:r>
    </w:p>
    <w:p w14:paraId="13A93E6B" w14:textId="279AF533" w:rsidR="0015530B" w:rsidRPr="00CE0424" w:rsidRDefault="0015530B" w:rsidP="00931F09">
      <w:r>
        <w:t>In RAN1#114bis, further agreements/conclusions were also made for the positioning use case. The agreed text proposals to TR38.843 are expected to be incorporated on top of TR 38.843 v1.1.0.</w:t>
      </w:r>
    </w:p>
    <w:p w14:paraId="26054879" w14:textId="4CB9CA11" w:rsidR="00D15CC0" w:rsidRDefault="0015530B" w:rsidP="00931F09">
      <w:r>
        <w:t>In this contribution, we discuss the remaining aspects f</w:t>
      </w:r>
      <w:r w:rsidR="007A1825">
        <w:t>or the evaluation of positioning accuracy enhancement</w:t>
      </w:r>
      <w:r>
        <w:t xml:space="preserve">. </w:t>
      </w:r>
    </w:p>
    <w:p w14:paraId="79A4EAB8" w14:textId="762423C5" w:rsidR="004000E8" w:rsidRDefault="00230D18" w:rsidP="00CE0424">
      <w:pPr>
        <w:pStyle w:val="Heading1"/>
      </w:pPr>
      <w:r>
        <w:t>2</w:t>
      </w:r>
      <w:r>
        <w:tab/>
      </w:r>
      <w:r w:rsidR="008A6366" w:rsidRPr="008A6366">
        <w:t>AI/ML complexity for positioning evaluations</w:t>
      </w:r>
    </w:p>
    <w:p w14:paraId="5629A7F8" w14:textId="4F3DE4ED" w:rsidR="005C4721" w:rsidRDefault="005C4721" w:rsidP="005C4721">
      <w:pPr>
        <w:pStyle w:val="Heading2"/>
      </w:pPr>
      <w:r>
        <w:t>2.1</w:t>
      </w:r>
      <w:r>
        <w:tab/>
        <w:t>Capture the AI/ML complexity in TR text</w:t>
      </w:r>
    </w:p>
    <w:p w14:paraId="59B8BA40" w14:textId="637D3A12" w:rsidR="00917489" w:rsidRDefault="00917489" w:rsidP="00917489">
      <w:r>
        <w:t>For the AI/ML evaluation work, AI/ML complexity (</w:t>
      </w:r>
      <w:r w:rsidR="00E13C38">
        <w:t>including</w:t>
      </w:r>
      <w:r>
        <w:t xml:space="preserve"> model complexity and computational complexity) for model inference is an important KPI.  Companies have reported the complexity values of the models used their simulations. In this section, figures are drawn to summarize the model inference complexity </w:t>
      </w:r>
      <w:r w:rsidR="00DC0DBC">
        <w:t xml:space="preserve">for the positioning use case </w:t>
      </w:r>
      <w:r>
        <w:t>as reported by participating companies.</w:t>
      </w:r>
      <w:r w:rsidR="00DC0DBC">
        <w:t xml:space="preserve"> It is </w:t>
      </w:r>
      <w:r w:rsidR="00D879BD">
        <w:t>noted that in RAN1#114bis, complexity plots have been adopted for the CSI use case (both CSI compression and CSI prediction) and</w:t>
      </w:r>
      <w:r w:rsidR="00CA050B">
        <w:t xml:space="preserve"> the beam management use case.</w:t>
      </w:r>
    </w:p>
    <w:p w14:paraId="1ECE07D0" w14:textId="2800A991" w:rsidR="00E05FB5" w:rsidRDefault="00E05FB5" w:rsidP="00E05FB5">
      <w:r>
        <w:t xml:space="preserve">Specifically, Figure 1-5 show the reported range of complexity values by companies. Figure 1-4 each show the range of complexity for a given scheme: (1) direct positioning; (2) assisted positioning with multi-TRP; (3) assisted positioning with single-TRP and one-model for N TRPs; (4) assisted positioning with single-TRP and N models for N TRPs. Figure 5 collects the complexity data of all schemes in one plot. The complexity values shown correspond to those </w:t>
      </w:r>
      <w:r>
        <w:rPr>
          <w:noProof/>
        </w:rPr>
        <w:t xml:space="preserve">in the </w:t>
      </w:r>
      <w:r w:rsidR="00D879BD">
        <w:t xml:space="preserve">Excel sheets of </w:t>
      </w:r>
      <w:proofErr w:type="spellStart"/>
      <w:r w:rsidR="00D879BD" w:rsidRPr="00D879BD">
        <w:t>POS_Table</w:t>
      </w:r>
      <w:proofErr w:type="spellEnd"/>
      <w:r w:rsidR="00D879BD" w:rsidRPr="00D879BD">
        <w:t xml:space="preserve"> </w:t>
      </w:r>
      <w:r w:rsidR="006D03DF">
        <w:t>1, with the corrections listed in section 2.2 incorporated</w:t>
      </w:r>
      <w:r>
        <w:rPr>
          <w:noProof/>
        </w:rPr>
        <w:t>.</w:t>
      </w:r>
      <w:r w:rsidR="00CA050B">
        <w:rPr>
          <w:noProof/>
        </w:rPr>
        <w:t xml:space="preserve"> All unique complexity values reported by companies are included in the figures, i.e., duplicates are removed wh</w:t>
      </w:r>
      <w:r w:rsidR="004868D9">
        <w:rPr>
          <w:noProof/>
        </w:rPr>
        <w:t>ich occur when</w:t>
      </w:r>
      <w:r w:rsidR="00CA050B">
        <w:rPr>
          <w:noProof/>
        </w:rPr>
        <w:t xml:space="preserve"> the same model is used </w:t>
      </w:r>
      <w:r w:rsidR="00E13C38">
        <w:rPr>
          <w:noProof/>
        </w:rPr>
        <w:t xml:space="preserve">by a company </w:t>
      </w:r>
      <w:r w:rsidR="00CA050B">
        <w:rPr>
          <w:noProof/>
        </w:rPr>
        <w:t>for multiple evaluations</w:t>
      </w:r>
      <w:r>
        <w:rPr>
          <w:noProof/>
        </w:rPr>
        <w:t>.</w:t>
      </w:r>
    </w:p>
    <w:p w14:paraId="5259FFD3" w14:textId="77777777" w:rsidR="00917489" w:rsidRDefault="00917489" w:rsidP="00917489"/>
    <w:p w14:paraId="61B815B9" w14:textId="2C6158D5" w:rsidR="00E05FB5" w:rsidRDefault="00E05FB5" w:rsidP="00E05FB5">
      <w:pPr>
        <w:pStyle w:val="Proposal"/>
        <w:tabs>
          <w:tab w:val="clear" w:pos="1304"/>
        </w:tabs>
        <w:ind w:left="1701" w:hanging="1701"/>
        <w:rPr>
          <w:rFonts w:eastAsia="Batang" w:cs="Arial"/>
          <w:szCs w:val="24"/>
        </w:rPr>
      </w:pPr>
      <w:bookmarkStart w:id="0" w:name="_Toc146721189"/>
      <w:bookmarkStart w:id="1" w:name="_Toc149930846"/>
      <w:r w:rsidRPr="005D5A2C">
        <w:rPr>
          <w:rFonts w:eastAsia="Batang" w:cs="Arial"/>
          <w:szCs w:val="24"/>
        </w:rPr>
        <w:t>Capture</w:t>
      </w:r>
      <w:r>
        <w:rPr>
          <w:rFonts w:eastAsia="Batang" w:cs="Arial"/>
          <w:szCs w:val="24"/>
        </w:rPr>
        <w:t xml:space="preserve"> in TR 38.843</w:t>
      </w:r>
      <w:r w:rsidRPr="005D5A2C">
        <w:rPr>
          <w:rFonts w:eastAsia="Batang" w:cs="Arial"/>
          <w:szCs w:val="24"/>
        </w:rPr>
        <w:t xml:space="preserve"> </w:t>
      </w:r>
      <w:r w:rsidR="00783BF1">
        <w:rPr>
          <w:rFonts w:eastAsia="Batang" w:cs="Arial"/>
          <w:szCs w:val="24"/>
        </w:rPr>
        <w:t xml:space="preserve">the </w:t>
      </w:r>
      <w:r>
        <w:rPr>
          <w:rFonts w:eastAsia="Batang" w:cs="Arial"/>
          <w:szCs w:val="24"/>
        </w:rPr>
        <w:t xml:space="preserve">model inference complexity </w:t>
      </w:r>
      <w:r w:rsidR="00783BF1">
        <w:rPr>
          <w:rFonts w:eastAsia="Batang" w:cs="Arial"/>
          <w:szCs w:val="24"/>
        </w:rPr>
        <w:t xml:space="preserve">figures </w:t>
      </w:r>
      <w:r>
        <w:rPr>
          <w:rFonts w:eastAsia="Batang" w:cs="Arial"/>
          <w:szCs w:val="24"/>
        </w:rPr>
        <w:t>for the positioning use case, which shows the (a) model complexity in number of real parameters (millions) and (b) computational complexity in FLOPs (millions)</w:t>
      </w:r>
      <w:r w:rsidRPr="005D5A2C">
        <w:rPr>
          <w:rFonts w:eastAsia="Batang" w:cs="Arial"/>
          <w:szCs w:val="24"/>
        </w:rPr>
        <w:t>.</w:t>
      </w:r>
      <w:bookmarkEnd w:id="0"/>
      <w:bookmarkEnd w:id="1"/>
      <w:r>
        <w:rPr>
          <w:rFonts w:eastAsia="Batang" w:cs="Arial"/>
          <w:szCs w:val="24"/>
        </w:rPr>
        <w:t xml:space="preserve"> </w:t>
      </w:r>
    </w:p>
    <w:p w14:paraId="4CF4C785" w14:textId="77777777" w:rsidR="00E05FB5" w:rsidRDefault="00E05FB5" w:rsidP="00E05FB5"/>
    <w:p w14:paraId="40780035" w14:textId="205140FF" w:rsidR="00B86089" w:rsidRDefault="00B86089" w:rsidP="00E05FB5">
      <w:r>
        <w:t xml:space="preserve">Additionally, there is already an observation made on complexity, which is currently captured under </w:t>
      </w:r>
      <w:r w:rsidR="00043C93">
        <w:t>"</w:t>
      </w:r>
      <w:r w:rsidR="00043C93" w:rsidRPr="00043C93">
        <w:t>6.4.2.2</w:t>
      </w:r>
      <w:r w:rsidR="00043C93">
        <w:t xml:space="preserve"> </w:t>
      </w:r>
      <w:r w:rsidR="00043C93" w:rsidRPr="00043C93">
        <w:t>Generalization Aspects</w:t>
      </w:r>
      <w:r w:rsidR="00043C93">
        <w:t>"</w:t>
      </w:r>
      <w:r w:rsidR="00056D7C">
        <w:t xml:space="preserve"> sub-section "</w:t>
      </w:r>
      <w:r w:rsidR="00056D7C" w:rsidRPr="00056D7C">
        <w:rPr>
          <w:b/>
          <w:bCs/>
          <w:i/>
          <w:iCs/>
        </w:rPr>
        <w:t>Direct AI/ML positioning</w:t>
      </w:r>
      <w:r w:rsidR="00056D7C">
        <w:t>"</w:t>
      </w:r>
      <w:r w:rsidR="00043C93">
        <w:t xml:space="preserve">. This observation </w:t>
      </w:r>
      <w:r w:rsidR="00056D7C">
        <w:t xml:space="preserve">is misplaced, i.e., it is not about Generalization Aspects; also it is generic and not limited to </w:t>
      </w:r>
      <w:r w:rsidR="00056D7C" w:rsidRPr="00056D7C">
        <w:t>Direct AI/ML positioning</w:t>
      </w:r>
      <w:r w:rsidR="00056D7C">
        <w:t>. Thus this observation should</w:t>
      </w:r>
      <w:r w:rsidR="00CE60B2">
        <w:t xml:space="preserve"> be moved </w:t>
      </w:r>
      <w:r w:rsidR="00725360">
        <w:t>to be together with the complexity plots</w:t>
      </w:r>
      <w:r w:rsidR="00CE60B2">
        <w:t>.</w:t>
      </w:r>
    </w:p>
    <w:p w14:paraId="29FF3BAF" w14:textId="7B05F130" w:rsidR="00D13849" w:rsidRDefault="00D13849" w:rsidP="00D13849">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The text proposal is shown below</w:t>
      </w:r>
      <w:r w:rsidR="00CE60B2">
        <w:rPr>
          <w:rFonts w:ascii="Times" w:eastAsia="Batang" w:hAnsi="Times"/>
          <w:szCs w:val="24"/>
          <w:lang w:eastAsia="x-none"/>
        </w:rPr>
        <w:t xml:space="preserve"> to reflect the points above.</w:t>
      </w:r>
    </w:p>
    <w:p w14:paraId="20E50940"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p w14:paraId="649F79C4"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B0097C" w14:paraId="19DECBCC" w14:textId="77777777" w:rsidTr="00B0097C">
        <w:tc>
          <w:tcPr>
            <w:tcW w:w="9629" w:type="dxa"/>
          </w:tcPr>
          <w:p w14:paraId="3DE1EA4D" w14:textId="27CC2ED2" w:rsidR="00B0097C" w:rsidRPr="007D0CA6" w:rsidRDefault="00B0097C" w:rsidP="00B0097C">
            <w:r w:rsidRPr="007D0CA6">
              <w:t>======================= Start of text proposal to TR 38.843 v1.</w:t>
            </w:r>
            <w:r w:rsidR="00345ADC">
              <w:t>1</w:t>
            </w:r>
            <w:r w:rsidRPr="007D0CA6">
              <w:t>.0 ====================</w:t>
            </w:r>
          </w:p>
          <w:p w14:paraId="05688522" w14:textId="77777777" w:rsidR="00A249B2" w:rsidRDefault="00A249B2" w:rsidP="00A249B2">
            <w:pPr>
              <w:pStyle w:val="Heading3"/>
            </w:pPr>
            <w:bookmarkStart w:id="2" w:name="_Toc135002580"/>
            <w:bookmarkStart w:id="3" w:name="_Toc137744872"/>
            <w:r>
              <w:t>6.4.2</w:t>
            </w:r>
            <w:r>
              <w:tab/>
              <w:t>Performance results</w:t>
            </w:r>
            <w:bookmarkEnd w:id="2"/>
            <w:bookmarkEnd w:id="3"/>
          </w:p>
          <w:p w14:paraId="0C986FB4" w14:textId="77777777" w:rsidR="00D91A37" w:rsidRPr="007D0CA6" w:rsidRDefault="00D91A37" w:rsidP="00D91A37">
            <w:pPr>
              <w:jc w:val="center"/>
              <w:rPr>
                <w:rFonts w:eastAsia="SimSun"/>
                <w:b/>
                <w:iCs/>
                <w:color w:val="FF0000"/>
              </w:rPr>
            </w:pPr>
            <w:r w:rsidRPr="007D0CA6">
              <w:rPr>
                <w:rFonts w:eastAsia="SimSun"/>
                <w:b/>
                <w:iCs/>
                <w:color w:val="FF0000"/>
              </w:rPr>
              <w:t>&lt;Unchanged text is omitted&gt;</w:t>
            </w:r>
          </w:p>
          <w:p w14:paraId="72E88908" w14:textId="77777777" w:rsidR="002B748C" w:rsidRPr="00676D14" w:rsidRDefault="002B748C" w:rsidP="002B748C">
            <w:pPr>
              <w:rPr>
                <w:b/>
                <w:bCs/>
                <w:i/>
                <w:iCs/>
              </w:rPr>
            </w:pPr>
            <w:r w:rsidRPr="00676D14">
              <w:rPr>
                <w:b/>
                <w:bCs/>
                <w:i/>
                <w:iCs/>
              </w:rPr>
              <w:t>Model monitoring</w:t>
            </w:r>
          </w:p>
          <w:p w14:paraId="5DDDDA96" w14:textId="77777777" w:rsidR="002B748C" w:rsidRPr="00676D14" w:rsidRDefault="002B748C" w:rsidP="002B748C">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46BD9ACD" w14:textId="0B6A1C21" w:rsidR="002B748C" w:rsidRDefault="002B748C" w:rsidP="00CE60B2">
            <w:r w:rsidRPr="00676D14">
              <w:t>For both direct AI/ML and AI/ML assisted positioning, evaluation results have been provided by sources to demonstrate the feasibility of label-free model monitoring methods.</w:t>
            </w:r>
          </w:p>
          <w:p w14:paraId="16A746F8" w14:textId="061063B4" w:rsidR="00660476" w:rsidRPr="002B748C" w:rsidRDefault="00660476" w:rsidP="00CE60B2">
            <w:pPr>
              <w:rPr>
                <w:b/>
                <w:bCs/>
                <w:i/>
                <w:iCs/>
                <w:color w:val="FF0000"/>
              </w:rPr>
            </w:pPr>
            <w:r w:rsidRPr="00660476">
              <w:rPr>
                <w:b/>
                <w:bCs/>
                <w:i/>
                <w:iCs/>
                <w:color w:val="FF0000"/>
              </w:rPr>
              <w:t>Model complexity and computational complexity</w:t>
            </w:r>
          </w:p>
          <w:p w14:paraId="53767B85" w14:textId="77777777" w:rsidR="007871C0" w:rsidRDefault="007871C0" w:rsidP="007871C0">
            <w:pPr>
              <w:rPr>
                <w:color w:val="FF0000"/>
                <w:sz w:val="20"/>
                <w:szCs w:val="20"/>
              </w:rPr>
            </w:pPr>
            <w:r>
              <w:rPr>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036D77E9" w14:textId="77777777" w:rsidR="007871C0" w:rsidRDefault="007871C0" w:rsidP="007871C0">
            <w:pPr>
              <w:rPr>
                <w:color w:val="FF0000"/>
                <w:sz w:val="20"/>
                <w:szCs w:val="20"/>
              </w:rPr>
            </w:pPr>
          </w:p>
          <w:p w14:paraId="199DC9EA" w14:textId="037A1D4B" w:rsidR="007871C0" w:rsidRDefault="007871C0" w:rsidP="007871C0">
            <w:pPr>
              <w:rPr>
                <w:color w:val="FF0000"/>
                <w:sz w:val="20"/>
                <w:szCs w:val="20"/>
              </w:rPr>
            </w:pPr>
            <w:r>
              <w:rPr>
                <w:color w:val="FF0000"/>
                <w:sz w:val="20"/>
                <w:szCs w:val="20"/>
              </w:rPr>
              <w:t xml:space="preserve">In Figure 6.4.2-1 to Figure 6.4.2-4 below, the model inference complexity for the positioning use case as reported by companies are shown, including (a) on the x-axis: model complexity in number of real parameters (millions) and (b) on the y-axis: computational complexity in FLOPs (millions). Figure </w:t>
            </w:r>
            <w:r w:rsidR="00A8489A">
              <w:rPr>
                <w:color w:val="FF0000"/>
                <w:sz w:val="20"/>
                <w:szCs w:val="20"/>
              </w:rPr>
              <w:t>6.4.2</w:t>
            </w:r>
            <w:r>
              <w:rPr>
                <w:color w:val="FF0000"/>
                <w:sz w:val="20"/>
                <w:szCs w:val="20"/>
              </w:rPr>
              <w:t xml:space="preserve">-1 to Figure </w:t>
            </w:r>
            <w:r w:rsidR="00A8489A">
              <w:rPr>
                <w:color w:val="FF0000"/>
                <w:sz w:val="20"/>
                <w:szCs w:val="20"/>
              </w:rPr>
              <w:t>6.4.2</w:t>
            </w:r>
            <w:r>
              <w:rPr>
                <w:color w:val="FF0000"/>
                <w:sz w:val="20"/>
                <w:szCs w:val="20"/>
              </w:rPr>
              <w:t xml:space="preserve">-4 each show the range of complexity for a given scheme: (1) direct positioning; (2) assisted positioning with multi-TRP; (3) assisted positioning with single-TRP and one-model for N TRPs; (4) assisted positioning with single-TRP and N models for N TRPs. </w:t>
            </w:r>
            <w:r w:rsidRPr="007871C0">
              <w:rPr>
                <w:color w:val="FF0000"/>
                <w:sz w:val="20"/>
                <w:szCs w:val="20"/>
              </w:rPr>
              <w:t xml:space="preserve">Figure </w:t>
            </w:r>
            <w:r w:rsidR="00A8489A">
              <w:rPr>
                <w:color w:val="FF0000"/>
                <w:sz w:val="20"/>
                <w:szCs w:val="20"/>
              </w:rPr>
              <w:t>6.4.2</w:t>
            </w:r>
            <w:r w:rsidRPr="007871C0">
              <w:rPr>
                <w:color w:val="FF0000"/>
                <w:sz w:val="20"/>
                <w:szCs w:val="20"/>
              </w:rPr>
              <w:t>-5 collects the complexity data of all schemes in one plot.</w:t>
            </w:r>
            <w:r w:rsidR="002D302E">
              <w:rPr>
                <w:color w:val="FF0000"/>
                <w:sz w:val="20"/>
                <w:szCs w:val="20"/>
              </w:rPr>
              <w:t xml:space="preserve"> </w:t>
            </w:r>
            <w:r w:rsidR="002D302E" w:rsidRPr="007871C0">
              <w:rPr>
                <w:color w:val="FF0000"/>
                <w:sz w:val="20"/>
                <w:szCs w:val="20"/>
              </w:rPr>
              <w:t xml:space="preserve">For the </w:t>
            </w:r>
            <w:r w:rsidR="002D302E">
              <w:rPr>
                <w:color w:val="FF0000"/>
                <w:sz w:val="20"/>
                <w:szCs w:val="20"/>
              </w:rPr>
              <w:t xml:space="preserve">complexity values </w:t>
            </w:r>
            <w:r w:rsidR="002D302E" w:rsidRPr="007871C0">
              <w:rPr>
                <w:color w:val="FF0000"/>
                <w:sz w:val="20"/>
                <w:szCs w:val="20"/>
              </w:rPr>
              <w:t xml:space="preserve">corresponding to the figures, please see </w:t>
            </w:r>
            <w:r w:rsidR="002D302E" w:rsidRPr="00A76B6B">
              <w:rPr>
                <w:color w:val="FF0000"/>
                <w:sz w:val="20"/>
                <w:szCs w:val="20"/>
              </w:rPr>
              <w:t>POS_Table 1</w:t>
            </w:r>
            <w:r w:rsidR="002D302E" w:rsidRPr="007871C0">
              <w:rPr>
                <w:color w:val="FF0000"/>
                <w:sz w:val="20"/>
                <w:szCs w:val="20"/>
              </w:rPr>
              <w:t>.</w:t>
            </w:r>
          </w:p>
          <w:p w14:paraId="235AF169" w14:textId="2F89086C" w:rsidR="007871C0" w:rsidRPr="007871C0" w:rsidRDefault="007871C0" w:rsidP="007871C0">
            <w:pPr>
              <w:rPr>
                <w:rFonts w:eastAsia="Batang" w:cs="Arial"/>
                <w:color w:val="FF0000"/>
                <w:sz w:val="20"/>
                <w:szCs w:val="20"/>
              </w:rPr>
            </w:pPr>
            <w:r w:rsidRPr="007871C0">
              <w:rPr>
                <w:color w:val="FF0000"/>
                <w:sz w:val="20"/>
                <w:szCs w:val="20"/>
              </w:rPr>
              <w:t xml:space="preserve">For the three schemes of AI/ML assisted positioning, the complexity is calculated according to Table 6.4.1-2. </w:t>
            </w:r>
            <w:r w:rsidRPr="007871C0">
              <w:rPr>
                <w:rFonts w:eastAsia="Batang"/>
                <w:color w:val="FF0000"/>
                <w:sz w:val="20"/>
                <w:szCs w:val="20"/>
                <w:lang w:val="en-US"/>
              </w:rPr>
              <w:t xml:space="preserve">Both model complexity and computational complexity values are as reported by </w:t>
            </w:r>
            <w:r w:rsidR="00056D7C">
              <w:rPr>
                <w:rFonts w:eastAsia="Batang"/>
                <w:color w:val="FF0000"/>
                <w:sz w:val="20"/>
                <w:szCs w:val="20"/>
                <w:lang w:val="en-US"/>
              </w:rPr>
              <w:t xml:space="preserve">participating </w:t>
            </w:r>
            <w:r w:rsidRPr="007871C0">
              <w:rPr>
                <w:rFonts w:eastAsia="Batang"/>
                <w:color w:val="FF0000"/>
                <w:sz w:val="20"/>
                <w:szCs w:val="20"/>
                <w:lang w:val="en-US"/>
              </w:rPr>
              <w:t>companies. There is no effort to align the procedure across companies on how the complexity values are obtained. Optimizing AI/ML complexity (i.e., model complexity and computational complexit</w:t>
            </w:r>
            <w:r>
              <w:rPr>
                <w:rFonts w:eastAsia="Batang"/>
                <w:color w:val="FF0000"/>
                <w:sz w:val="20"/>
                <w:szCs w:val="20"/>
                <w:lang w:val="en-US"/>
              </w:rPr>
              <w:t>y</w:t>
            </w:r>
            <w:r w:rsidRPr="007871C0">
              <w:rPr>
                <w:rFonts w:eastAsia="Batang"/>
                <w:color w:val="FF0000"/>
                <w:sz w:val="20"/>
                <w:szCs w:val="20"/>
                <w:lang w:val="en-US"/>
              </w:rPr>
              <w:t>) is out of scope of the study item.</w:t>
            </w:r>
          </w:p>
          <w:p w14:paraId="72EC180B" w14:textId="34680B7D" w:rsidR="007871C0" w:rsidRDefault="007D7081" w:rsidP="007871C0">
            <w:pPr>
              <w:jc w:val="center"/>
            </w:pPr>
            <w:r>
              <w:rPr>
                <w:noProof/>
              </w:rPr>
              <w:lastRenderedPageBreak/>
              <w:drawing>
                <wp:inline distT="0" distB="0" distL="0" distR="0" wp14:anchorId="5B05C87E" wp14:editId="7A9E7DCD">
                  <wp:extent cx="5559552" cy="4169664"/>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9552" cy="4169664"/>
                          </a:xfrm>
                          <a:prstGeom prst="rect">
                            <a:avLst/>
                          </a:prstGeom>
                          <a:noFill/>
                          <a:ln>
                            <a:noFill/>
                          </a:ln>
                        </pic:spPr>
                      </pic:pic>
                    </a:graphicData>
                  </a:graphic>
                </wp:inline>
              </w:drawing>
            </w:r>
          </w:p>
          <w:p w14:paraId="66634219" w14:textId="0423B2A3" w:rsidR="007871C0" w:rsidRPr="00E614C3" w:rsidRDefault="007871C0" w:rsidP="007871C0">
            <w:pPr>
              <w:pStyle w:val="Caption"/>
              <w:rPr>
                <w:color w:val="FF0000"/>
                <w:sz w:val="20"/>
                <w:szCs w:val="20"/>
              </w:rPr>
            </w:pPr>
            <w:r w:rsidRPr="00E614C3">
              <w:rPr>
                <w:color w:val="FF0000"/>
                <w:sz w:val="20"/>
                <w:szCs w:val="20"/>
              </w:rPr>
              <w:t xml:space="preserve">Figure </w:t>
            </w:r>
            <w:r w:rsidR="00A8489A">
              <w:rPr>
                <w:color w:val="FF0000"/>
                <w:sz w:val="20"/>
                <w:szCs w:val="20"/>
              </w:rPr>
              <w:t>6.4.2</w:t>
            </w:r>
            <w:r w:rsidRPr="003B4A90">
              <w:rPr>
                <w:color w:val="FF0000"/>
                <w:sz w:val="20"/>
                <w:szCs w:val="20"/>
              </w:rPr>
              <w:t>-1</w:t>
            </w:r>
            <w:r w:rsidRPr="00E614C3">
              <w:rPr>
                <w:color w:val="FF0000"/>
                <w:sz w:val="20"/>
                <w:szCs w:val="20"/>
              </w:rPr>
              <w:t>. Model complexity and computational complexity for AI/ML direct positioning, based on companies' evaluations.</w:t>
            </w:r>
          </w:p>
          <w:p w14:paraId="08EBACB3" w14:textId="2D194CDE" w:rsidR="007871C0" w:rsidRDefault="007871C0" w:rsidP="007871C0">
            <w:pPr>
              <w:jc w:val="center"/>
            </w:pPr>
          </w:p>
          <w:p w14:paraId="544D0CEB" w14:textId="168D7CF3" w:rsidR="007871C0" w:rsidRDefault="007D7081" w:rsidP="007871C0">
            <w:pPr>
              <w:jc w:val="center"/>
            </w:pPr>
            <w:r>
              <w:rPr>
                <w:noProof/>
              </w:rPr>
              <w:lastRenderedPageBreak/>
              <w:drawing>
                <wp:inline distT="0" distB="0" distL="0" distR="0" wp14:anchorId="4CFF3524" wp14:editId="2DC506B1">
                  <wp:extent cx="5559552" cy="4169664"/>
                  <wp:effectExtent l="0" t="0" r="317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9552" cy="4169664"/>
                          </a:xfrm>
                          <a:prstGeom prst="rect">
                            <a:avLst/>
                          </a:prstGeom>
                          <a:noFill/>
                          <a:ln>
                            <a:noFill/>
                          </a:ln>
                        </pic:spPr>
                      </pic:pic>
                    </a:graphicData>
                  </a:graphic>
                </wp:inline>
              </w:drawing>
            </w:r>
          </w:p>
          <w:p w14:paraId="2AF56E8F" w14:textId="605696AE" w:rsidR="007871C0" w:rsidRPr="00E614C3" w:rsidRDefault="007871C0" w:rsidP="007871C0">
            <w:pPr>
              <w:pStyle w:val="Caption"/>
              <w:rPr>
                <w:color w:val="FF0000"/>
                <w:sz w:val="20"/>
                <w:szCs w:val="20"/>
              </w:rPr>
            </w:pPr>
            <w:r w:rsidRPr="00E614C3">
              <w:rPr>
                <w:color w:val="FF0000"/>
                <w:sz w:val="20"/>
                <w:szCs w:val="20"/>
              </w:rPr>
              <w:t xml:space="preserve">Figure </w:t>
            </w:r>
            <w:r w:rsidR="00A8489A">
              <w:rPr>
                <w:color w:val="FF0000"/>
                <w:sz w:val="20"/>
                <w:szCs w:val="20"/>
              </w:rPr>
              <w:t>6.4.2</w:t>
            </w:r>
            <w:r w:rsidRPr="003B4A90">
              <w:rPr>
                <w:color w:val="FF0000"/>
                <w:sz w:val="20"/>
                <w:szCs w:val="20"/>
              </w:rPr>
              <w:t>-2</w:t>
            </w:r>
            <w:r w:rsidRPr="00E614C3">
              <w:rPr>
                <w:color w:val="FF0000"/>
                <w:sz w:val="20"/>
                <w:szCs w:val="20"/>
              </w:rPr>
              <w:t>. Model complexity and computational complexity for AI/ML assisted positioning with multiple-TRP, based on companies' evaluations.</w:t>
            </w:r>
          </w:p>
          <w:p w14:paraId="249F3FF7" w14:textId="71ADC7DA" w:rsidR="007871C0" w:rsidRDefault="007D7081" w:rsidP="007871C0">
            <w:pPr>
              <w:jc w:val="center"/>
            </w:pPr>
            <w:r>
              <w:rPr>
                <w:noProof/>
              </w:rPr>
              <w:drawing>
                <wp:inline distT="0" distB="0" distL="0" distR="0" wp14:anchorId="32D8E205" wp14:editId="09B988E2">
                  <wp:extent cx="5559552" cy="4169664"/>
                  <wp:effectExtent l="0" t="0" r="317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9552" cy="4169664"/>
                          </a:xfrm>
                          <a:prstGeom prst="rect">
                            <a:avLst/>
                          </a:prstGeom>
                          <a:noFill/>
                          <a:ln>
                            <a:noFill/>
                          </a:ln>
                        </pic:spPr>
                      </pic:pic>
                    </a:graphicData>
                  </a:graphic>
                </wp:inline>
              </w:drawing>
            </w:r>
          </w:p>
          <w:p w14:paraId="312A314E" w14:textId="3EE8EC0B" w:rsidR="007871C0" w:rsidRPr="0001187F" w:rsidRDefault="007871C0" w:rsidP="0001187F">
            <w:pPr>
              <w:pStyle w:val="Caption"/>
              <w:rPr>
                <w:color w:val="FF0000"/>
                <w:sz w:val="20"/>
                <w:szCs w:val="20"/>
              </w:rPr>
            </w:pPr>
            <w:r w:rsidRPr="004E7923">
              <w:rPr>
                <w:color w:val="FF0000"/>
                <w:sz w:val="20"/>
                <w:szCs w:val="20"/>
              </w:rPr>
              <w:lastRenderedPageBreak/>
              <w:t xml:space="preserve">Figure </w:t>
            </w:r>
            <w:r w:rsidR="00A8489A">
              <w:rPr>
                <w:color w:val="FF0000"/>
                <w:sz w:val="20"/>
                <w:szCs w:val="20"/>
              </w:rPr>
              <w:t>6.4.2</w:t>
            </w:r>
            <w:r w:rsidRPr="003B4A90">
              <w:rPr>
                <w:color w:val="FF0000"/>
                <w:sz w:val="20"/>
                <w:szCs w:val="20"/>
              </w:rPr>
              <w:t>-3</w:t>
            </w:r>
            <w:r w:rsidRPr="004E7923">
              <w:rPr>
                <w:color w:val="FF0000"/>
                <w:sz w:val="20"/>
                <w:szCs w:val="20"/>
              </w:rPr>
              <w:t>. Model complexity and computational complexity for AI/ML assisted positioning with single-TRP and one-model for N TRPs, based on companies' evaluations.</w:t>
            </w:r>
          </w:p>
          <w:p w14:paraId="3AB2566D" w14:textId="5A9F068E" w:rsidR="007871C0" w:rsidRDefault="007871C0" w:rsidP="007871C0">
            <w:pPr>
              <w:jc w:val="center"/>
            </w:pPr>
          </w:p>
          <w:p w14:paraId="66AA6C50" w14:textId="059D665B" w:rsidR="007871C0" w:rsidRDefault="007D7081" w:rsidP="007871C0">
            <w:pPr>
              <w:jc w:val="center"/>
            </w:pPr>
            <w:r>
              <w:rPr>
                <w:noProof/>
              </w:rPr>
              <w:drawing>
                <wp:inline distT="0" distB="0" distL="0" distR="0" wp14:anchorId="01B0366D" wp14:editId="16B06FB1">
                  <wp:extent cx="5559552" cy="4169664"/>
                  <wp:effectExtent l="0" t="0" r="317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9552" cy="4169664"/>
                          </a:xfrm>
                          <a:prstGeom prst="rect">
                            <a:avLst/>
                          </a:prstGeom>
                          <a:noFill/>
                          <a:ln>
                            <a:noFill/>
                          </a:ln>
                        </pic:spPr>
                      </pic:pic>
                    </a:graphicData>
                  </a:graphic>
                </wp:inline>
              </w:drawing>
            </w:r>
          </w:p>
          <w:p w14:paraId="330A154D" w14:textId="057F5162" w:rsidR="007871C0" w:rsidRPr="004E7923" w:rsidRDefault="007871C0" w:rsidP="007871C0">
            <w:pPr>
              <w:pStyle w:val="Caption"/>
              <w:rPr>
                <w:color w:val="FF0000"/>
                <w:sz w:val="20"/>
                <w:szCs w:val="20"/>
              </w:rPr>
            </w:pPr>
            <w:r w:rsidRPr="004E7923">
              <w:rPr>
                <w:color w:val="FF0000"/>
                <w:sz w:val="20"/>
                <w:szCs w:val="20"/>
              </w:rPr>
              <w:t xml:space="preserve">Figure </w:t>
            </w:r>
            <w:r w:rsidR="00A8489A">
              <w:rPr>
                <w:color w:val="FF0000"/>
                <w:sz w:val="20"/>
                <w:szCs w:val="20"/>
              </w:rPr>
              <w:t>6.4.2</w:t>
            </w:r>
            <w:r w:rsidRPr="003B4A90">
              <w:rPr>
                <w:color w:val="FF0000"/>
                <w:sz w:val="20"/>
                <w:szCs w:val="20"/>
              </w:rPr>
              <w:t>-4</w:t>
            </w:r>
            <w:r w:rsidRPr="004E7923">
              <w:rPr>
                <w:color w:val="FF0000"/>
                <w:sz w:val="20"/>
                <w:szCs w:val="20"/>
              </w:rPr>
              <w:t>. Model complexity and computational complexity for AI/ML assisted positioning with single-TRP and N models for N TRPs, based on companies' evaluations.</w:t>
            </w:r>
          </w:p>
          <w:p w14:paraId="24DFF574" w14:textId="77777777" w:rsidR="007871C0" w:rsidRDefault="007871C0" w:rsidP="007871C0">
            <w:pPr>
              <w:widowControl w:val="0"/>
              <w:overflowPunct/>
              <w:autoSpaceDE/>
              <w:autoSpaceDN/>
              <w:adjustRightInd/>
              <w:spacing w:after="0"/>
              <w:jc w:val="both"/>
              <w:textAlignment w:val="auto"/>
              <w:rPr>
                <w:rFonts w:ascii="Times" w:eastAsia="Batang" w:hAnsi="Times"/>
                <w:sz w:val="20"/>
                <w:szCs w:val="20"/>
                <w:lang w:eastAsia="zh-CN"/>
              </w:rPr>
            </w:pPr>
          </w:p>
          <w:p w14:paraId="3ED82BBF" w14:textId="77777777" w:rsidR="007871C0" w:rsidRDefault="007871C0" w:rsidP="007871C0">
            <w:pPr>
              <w:widowControl w:val="0"/>
              <w:overflowPunct/>
              <w:autoSpaceDE/>
              <w:autoSpaceDN/>
              <w:adjustRightInd/>
              <w:spacing w:after="0"/>
              <w:jc w:val="both"/>
              <w:textAlignment w:val="auto"/>
              <w:rPr>
                <w:rFonts w:ascii="Times" w:eastAsia="Batang" w:hAnsi="Times"/>
                <w:sz w:val="20"/>
                <w:szCs w:val="20"/>
                <w:lang w:eastAsia="zh-CN"/>
              </w:rPr>
            </w:pPr>
          </w:p>
          <w:p w14:paraId="0613189B" w14:textId="12B2F4F2" w:rsidR="007871C0" w:rsidRDefault="007D7081" w:rsidP="007871C0">
            <w:pPr>
              <w:jc w:val="center"/>
            </w:pPr>
            <w:r>
              <w:rPr>
                <w:noProof/>
              </w:rPr>
              <w:lastRenderedPageBreak/>
              <w:drawing>
                <wp:inline distT="0" distB="0" distL="0" distR="0" wp14:anchorId="766BA3C8" wp14:editId="6EFA62E2">
                  <wp:extent cx="5559552" cy="4169664"/>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59552" cy="4169664"/>
                          </a:xfrm>
                          <a:prstGeom prst="rect">
                            <a:avLst/>
                          </a:prstGeom>
                          <a:noFill/>
                          <a:ln>
                            <a:noFill/>
                          </a:ln>
                        </pic:spPr>
                      </pic:pic>
                    </a:graphicData>
                  </a:graphic>
                </wp:inline>
              </w:drawing>
            </w:r>
          </w:p>
          <w:p w14:paraId="25A39A19" w14:textId="143FED3D" w:rsidR="007871C0" w:rsidRPr="003B4A90" w:rsidRDefault="007871C0" w:rsidP="007871C0">
            <w:pPr>
              <w:pStyle w:val="Caption"/>
              <w:rPr>
                <w:color w:val="FF0000"/>
              </w:rPr>
            </w:pPr>
            <w:r w:rsidRPr="003B4A90">
              <w:rPr>
                <w:color w:val="FF0000"/>
              </w:rPr>
              <w:t xml:space="preserve">Figure </w:t>
            </w:r>
            <w:r w:rsidR="00A8489A">
              <w:rPr>
                <w:color w:val="FF0000"/>
              </w:rPr>
              <w:t>6.4.2</w:t>
            </w:r>
            <w:r w:rsidRPr="003B4A90">
              <w:rPr>
                <w:color w:val="FF0000"/>
              </w:rPr>
              <w:t xml:space="preserve">-5. Model complexity and computational complexity for </w:t>
            </w:r>
            <w:r w:rsidR="00056D7C">
              <w:rPr>
                <w:color w:val="FF0000"/>
              </w:rPr>
              <w:t xml:space="preserve">four </w:t>
            </w:r>
            <w:r w:rsidRPr="003B4A90">
              <w:rPr>
                <w:color w:val="FF0000"/>
              </w:rPr>
              <w:t xml:space="preserve">schemes of AI/ML based positioning. </w:t>
            </w:r>
          </w:p>
          <w:p w14:paraId="368EC52A" w14:textId="77777777" w:rsidR="00660476" w:rsidRPr="007D0CA6" w:rsidRDefault="00660476" w:rsidP="00660476">
            <w:pPr>
              <w:jc w:val="center"/>
              <w:rPr>
                <w:rFonts w:eastAsia="SimSun"/>
                <w:b/>
                <w:iCs/>
                <w:color w:val="FF0000"/>
              </w:rPr>
            </w:pPr>
            <w:r w:rsidRPr="007D0CA6">
              <w:rPr>
                <w:rFonts w:eastAsia="SimSun"/>
                <w:b/>
                <w:iCs/>
                <w:color w:val="FF0000"/>
              </w:rPr>
              <w:t>&lt;Unchanged text is omitted&gt;</w:t>
            </w:r>
          </w:p>
          <w:p w14:paraId="105B75DF" w14:textId="77777777" w:rsidR="007871C0" w:rsidRDefault="007871C0" w:rsidP="007871C0">
            <w:pPr>
              <w:widowControl w:val="0"/>
              <w:overflowPunct/>
              <w:autoSpaceDE/>
              <w:autoSpaceDN/>
              <w:adjustRightInd/>
              <w:spacing w:after="0"/>
              <w:jc w:val="both"/>
              <w:textAlignment w:val="auto"/>
              <w:rPr>
                <w:rFonts w:ascii="Times" w:eastAsia="Batang" w:hAnsi="Times"/>
                <w:sz w:val="20"/>
                <w:szCs w:val="20"/>
                <w:lang w:eastAsia="zh-CN"/>
              </w:rPr>
            </w:pPr>
          </w:p>
          <w:p w14:paraId="256D9545" w14:textId="77777777" w:rsidR="00660476" w:rsidRPr="00CD04DD" w:rsidRDefault="00660476" w:rsidP="00660476">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780439DA" w14:textId="77777777" w:rsidR="00660476" w:rsidRPr="00CD04DD" w:rsidRDefault="00660476" w:rsidP="00660476">
            <w:pPr>
              <w:overflowPunct/>
              <w:autoSpaceDE/>
              <w:autoSpaceDN/>
              <w:adjustRightInd/>
              <w:textAlignment w:val="auto"/>
              <w:rPr>
                <w:rFonts w:eastAsia="MS Mincho"/>
                <w:b/>
                <w:sz w:val="20"/>
                <w:szCs w:val="20"/>
                <w:lang w:eastAsia="en-US"/>
              </w:rPr>
            </w:pPr>
            <w:r w:rsidRPr="00CD04DD">
              <w:rPr>
                <w:rFonts w:eastAsia="MS Mincho"/>
                <w:b/>
                <w:i/>
                <w:iCs/>
                <w:sz w:val="20"/>
                <w:szCs w:val="20"/>
                <w:lang w:eastAsia="en-US"/>
              </w:rPr>
              <w:t>Observations</w:t>
            </w:r>
            <w:r w:rsidRPr="00CD04DD">
              <w:rPr>
                <w:rFonts w:eastAsia="MS Mincho"/>
                <w:b/>
                <w:sz w:val="20"/>
                <w:szCs w:val="20"/>
                <w:lang w:eastAsia="en-US"/>
              </w:rPr>
              <w:t>:</w:t>
            </w:r>
          </w:p>
          <w:p w14:paraId="552C4C77" w14:textId="77777777" w:rsidR="00660476" w:rsidRPr="00CD04DD" w:rsidRDefault="00660476" w:rsidP="00660476">
            <w:pPr>
              <w:overflowPunct/>
              <w:autoSpaceDE/>
              <w:autoSpaceDN/>
              <w:adjustRightInd/>
              <w:textAlignment w:val="auto"/>
              <w:rPr>
                <w:rFonts w:eastAsia="MS Mincho"/>
                <w:color w:val="000000"/>
                <w:sz w:val="20"/>
                <w:szCs w:val="20"/>
                <w:lang w:eastAsia="en-US"/>
              </w:rPr>
            </w:pPr>
            <w:r w:rsidRPr="00CD04DD">
              <w:rPr>
                <w:rFonts w:eastAsia="MS Mincho"/>
                <w:b/>
                <w:bCs/>
                <w:i/>
                <w:iCs/>
                <w:sz w:val="20"/>
                <w:szCs w:val="20"/>
                <w:lang w:eastAsia="en-US"/>
              </w:rPr>
              <w:t>Direct AI/ML positioning</w:t>
            </w:r>
          </w:p>
          <w:p w14:paraId="1F7E5D34" w14:textId="77777777" w:rsidR="00660476" w:rsidRDefault="00660476" w:rsidP="00660476">
            <w:pPr>
              <w:rPr>
                <w:rFonts w:eastAsia="Batang"/>
                <w:sz w:val="20"/>
                <w:szCs w:val="20"/>
              </w:rPr>
            </w:pPr>
            <w:r w:rsidRPr="009939F7">
              <w:rPr>
                <w:rFonts w:eastAsia="Batang"/>
                <w:sz w:val="20"/>
                <w:szCs w:val="20"/>
              </w:rPr>
              <w:t>...</w:t>
            </w:r>
          </w:p>
          <w:p w14:paraId="4DCA63EA" w14:textId="77777777" w:rsidR="00660476" w:rsidRPr="000C48EE" w:rsidRDefault="00660476" w:rsidP="00660476">
            <w:pPr>
              <w:rPr>
                <w:strike/>
                <w:color w:val="FF0000"/>
                <w:sz w:val="20"/>
                <w:szCs w:val="20"/>
              </w:rPr>
            </w:pPr>
            <w:r w:rsidRPr="000C48EE">
              <w:rPr>
                <w:strike/>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6867E18C" w14:textId="77777777" w:rsidR="00660476" w:rsidRDefault="00660476" w:rsidP="00660476">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w:t>
            </w:r>
          </w:p>
          <w:p w14:paraId="122509EE" w14:textId="77777777" w:rsidR="00FC383F" w:rsidRPr="00117443" w:rsidRDefault="00FC383F" w:rsidP="00D13849">
            <w:pPr>
              <w:widowControl w:val="0"/>
              <w:overflowPunct/>
              <w:autoSpaceDE/>
              <w:autoSpaceDN/>
              <w:adjustRightInd/>
              <w:spacing w:after="0"/>
              <w:jc w:val="both"/>
              <w:textAlignment w:val="auto"/>
              <w:rPr>
                <w:rFonts w:ascii="Times" w:eastAsia="Batang" w:hAnsi="Times"/>
                <w:sz w:val="20"/>
                <w:szCs w:val="20"/>
                <w:lang w:eastAsia="x-none"/>
              </w:rPr>
            </w:pPr>
          </w:p>
          <w:p w14:paraId="7AEF9FF4" w14:textId="77777777" w:rsidR="00B0097C" w:rsidRPr="007D0CA6" w:rsidRDefault="00B0097C" w:rsidP="00B0097C">
            <w:pPr>
              <w:jc w:val="center"/>
              <w:rPr>
                <w:rFonts w:eastAsia="SimSun"/>
                <w:b/>
                <w:iCs/>
                <w:color w:val="FF0000"/>
              </w:rPr>
            </w:pPr>
            <w:r w:rsidRPr="007D0CA6">
              <w:rPr>
                <w:rFonts w:eastAsia="SimSun"/>
                <w:b/>
                <w:iCs/>
                <w:color w:val="FF0000"/>
              </w:rPr>
              <w:t>&lt;Unchanged text is omitted&gt;</w:t>
            </w:r>
          </w:p>
          <w:p w14:paraId="4A6B851F" w14:textId="58E3821B" w:rsidR="00B0097C" w:rsidRDefault="00B0097C" w:rsidP="00B0097C">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w:t>
            </w:r>
            <w:r w:rsidR="00345ADC">
              <w:t>1</w:t>
            </w:r>
            <w:r w:rsidRPr="007D0CA6">
              <w:t>.0 ====================</w:t>
            </w:r>
          </w:p>
        </w:tc>
      </w:tr>
    </w:tbl>
    <w:p w14:paraId="3FA17FCB" w14:textId="77777777" w:rsidR="00D13849" w:rsidRDefault="00D13849" w:rsidP="00D13849">
      <w:pPr>
        <w:widowControl w:val="0"/>
        <w:overflowPunct/>
        <w:autoSpaceDE/>
        <w:autoSpaceDN/>
        <w:adjustRightInd/>
        <w:spacing w:after="0"/>
        <w:jc w:val="both"/>
        <w:textAlignment w:val="auto"/>
        <w:rPr>
          <w:rFonts w:ascii="Times" w:eastAsia="Batang" w:hAnsi="Times"/>
          <w:szCs w:val="24"/>
          <w:lang w:eastAsia="x-none"/>
        </w:rPr>
      </w:pPr>
    </w:p>
    <w:p w14:paraId="3D66C0CD" w14:textId="2FD3D094" w:rsidR="00D13849" w:rsidRDefault="00D13849" w:rsidP="00E05FB5"/>
    <w:p w14:paraId="43D7D43F" w14:textId="22F14E6D" w:rsidR="005C4721" w:rsidRDefault="005C4721" w:rsidP="005C4721">
      <w:pPr>
        <w:pStyle w:val="Heading2"/>
      </w:pPr>
      <w:r>
        <w:lastRenderedPageBreak/>
        <w:t>2.2</w:t>
      </w:r>
      <w:r>
        <w:tab/>
        <w:t>Update to the positioning evaluation excel sheets</w:t>
      </w:r>
    </w:p>
    <w:p w14:paraId="4D63E9D6" w14:textId="6034E7BB" w:rsidR="006D03DF" w:rsidRPr="006D03DF" w:rsidRDefault="00C873C1" w:rsidP="006D03DF">
      <w:pPr>
        <w:rPr>
          <w:lang w:val="en-US"/>
        </w:rPr>
      </w:pPr>
      <w:r>
        <w:rPr>
          <w:lang w:val="en-US"/>
        </w:rPr>
        <w:t>Thanks to careful checking of proponent companies (</w:t>
      </w:r>
      <w:r w:rsidRPr="006D03DF">
        <w:rPr>
          <w:lang w:val="en-US"/>
        </w:rPr>
        <w:t>Fraunhofer</w:t>
      </w:r>
      <w:r>
        <w:rPr>
          <w:lang w:val="en-US"/>
        </w:rPr>
        <w:t xml:space="preserve">, </w:t>
      </w:r>
      <w:r w:rsidRPr="006D03DF">
        <w:rPr>
          <w:lang w:val="en-US"/>
        </w:rPr>
        <w:t>Apple</w:t>
      </w:r>
      <w:r>
        <w:rPr>
          <w:lang w:val="en-US"/>
        </w:rPr>
        <w:t xml:space="preserve">, </w:t>
      </w:r>
      <w:r w:rsidRPr="006D03DF">
        <w:rPr>
          <w:lang w:val="en-US"/>
        </w:rPr>
        <w:t>China Telecom</w:t>
      </w:r>
      <w:r>
        <w:rPr>
          <w:lang w:val="en-US"/>
        </w:rPr>
        <w:t xml:space="preserve">, Nokia), some typos and errors are corrected for the positioning evaluation excel sheets. </w:t>
      </w:r>
      <w:r w:rsidR="006D03DF" w:rsidRPr="006D03DF">
        <w:rPr>
          <w:lang w:val="en-US"/>
        </w:rPr>
        <w:t xml:space="preserve">The following corrections are made to the positioning evaluation tables attached to TR38.843 v1.1.0. </w:t>
      </w:r>
    </w:p>
    <w:p w14:paraId="0D0E86FE" w14:textId="77777777" w:rsidR="006D03DF" w:rsidRPr="006D03DF" w:rsidRDefault="006D03DF" w:rsidP="006D03DF">
      <w:pPr>
        <w:numPr>
          <w:ilvl w:val="0"/>
          <w:numId w:val="48"/>
        </w:numPr>
        <w:rPr>
          <w:lang w:val="en-US"/>
        </w:rPr>
      </w:pPr>
      <w:r w:rsidRPr="006D03DF">
        <w:rPr>
          <w:lang w:val="en-US"/>
        </w:rPr>
        <w:t>From Fraunhofer: in POS_Table1, tab “Direct AIML”, previous rows 461-475 (new rows 475-489 after moving the 2</w:t>
      </w:r>
      <w:r w:rsidRPr="006D03DF">
        <w:rPr>
          <w:vertAlign w:val="superscript"/>
          <w:lang w:val="en-US"/>
        </w:rPr>
        <w:t>nd</w:t>
      </w:r>
      <w:r w:rsidRPr="006D03DF">
        <w:rPr>
          <w:lang w:val="en-US"/>
        </w:rPr>
        <w:t xml:space="preserve"> block of Nokia results)</w:t>
      </w:r>
    </w:p>
    <w:p w14:paraId="015D865C" w14:textId="77777777" w:rsidR="006D03DF" w:rsidRPr="006D03DF" w:rsidRDefault="006D03DF" w:rsidP="006D03DF">
      <w:pPr>
        <w:numPr>
          <w:ilvl w:val="1"/>
          <w:numId w:val="48"/>
        </w:numPr>
        <w:rPr>
          <w:lang w:val="en-US"/>
        </w:rPr>
      </w:pPr>
      <w:r w:rsidRPr="006D03DF">
        <w:rPr>
          <w:lang w:val="en-US"/>
        </w:rPr>
        <w:t xml:space="preserve">Changes: Source </w:t>
      </w:r>
      <w:proofErr w:type="spellStart"/>
      <w:r w:rsidRPr="006D03DF">
        <w:rPr>
          <w:lang w:val="en-US"/>
        </w:rPr>
        <w:t>tdoc</w:t>
      </w:r>
      <w:proofErr w:type="spellEnd"/>
      <w:r w:rsidRPr="006D03DF">
        <w:rPr>
          <w:lang w:val="en-US"/>
        </w:rPr>
        <w:t xml:space="preserve"># is corrected to be R1-2307325 in all the rows of 462-476.  Previously source </w:t>
      </w:r>
      <w:proofErr w:type="spellStart"/>
      <w:r w:rsidRPr="006D03DF">
        <w:rPr>
          <w:lang w:val="en-US"/>
        </w:rPr>
        <w:t>tdoc</w:t>
      </w:r>
      <w:proofErr w:type="spellEnd"/>
      <w:r w:rsidRPr="006D03DF">
        <w:rPr>
          <w:lang w:val="en-US"/>
        </w:rPr>
        <w:t># was incorrectly incremented by excel.</w:t>
      </w:r>
    </w:p>
    <w:p w14:paraId="7BF820DB" w14:textId="77777777" w:rsidR="006D03DF" w:rsidRPr="006D03DF" w:rsidRDefault="006D03DF" w:rsidP="006D03DF">
      <w:pPr>
        <w:numPr>
          <w:ilvl w:val="0"/>
          <w:numId w:val="48"/>
        </w:numPr>
        <w:rPr>
          <w:lang w:val="en-US"/>
        </w:rPr>
      </w:pPr>
      <w:r w:rsidRPr="006D03DF">
        <w:rPr>
          <w:lang w:val="en-US"/>
        </w:rPr>
        <w:t>From Apple: in POS_Table1, tab “</w:t>
      </w:r>
      <w:proofErr w:type="spellStart"/>
      <w:r w:rsidRPr="006D03DF">
        <w:rPr>
          <w:lang w:val="en-US"/>
        </w:rPr>
        <w:t>Assisted,single</w:t>
      </w:r>
      <w:proofErr w:type="spellEnd"/>
      <w:r w:rsidRPr="006D03DF">
        <w:rPr>
          <w:lang w:val="en-US"/>
        </w:rPr>
        <w:t>-TRP,N models”, rows 20-25</w:t>
      </w:r>
    </w:p>
    <w:p w14:paraId="79115C8E" w14:textId="77777777" w:rsidR="006D03DF" w:rsidRPr="006D03DF" w:rsidRDefault="006D03DF" w:rsidP="006D03DF">
      <w:pPr>
        <w:numPr>
          <w:ilvl w:val="1"/>
          <w:numId w:val="48"/>
        </w:numPr>
        <w:rPr>
          <w:lang w:val="en-US"/>
        </w:rPr>
      </w:pPr>
      <w:r w:rsidRPr="006D03DF">
        <w:rPr>
          <w:lang w:val="en-US"/>
        </w:rPr>
        <w:t>Changes: unit G (as in GFLOPs) is removed from computational complexity values. It should be the default unit of MFLOPs.</w:t>
      </w:r>
    </w:p>
    <w:p w14:paraId="2A18A7A7" w14:textId="77777777" w:rsidR="006D03DF" w:rsidRPr="006D03DF" w:rsidRDefault="006D03DF" w:rsidP="006D03DF">
      <w:pPr>
        <w:numPr>
          <w:ilvl w:val="0"/>
          <w:numId w:val="48"/>
        </w:numPr>
        <w:rPr>
          <w:lang w:val="en-US"/>
        </w:rPr>
      </w:pPr>
      <w:r w:rsidRPr="006D03DF">
        <w:rPr>
          <w:lang w:val="en-US"/>
        </w:rPr>
        <w:t>From China Telecom: in POS_Table1, tab “Direct AIML”, rows 3-10</w:t>
      </w:r>
    </w:p>
    <w:p w14:paraId="0EE47315" w14:textId="77777777" w:rsidR="006D03DF" w:rsidRPr="006D03DF" w:rsidRDefault="006D03DF" w:rsidP="006D03DF">
      <w:pPr>
        <w:numPr>
          <w:ilvl w:val="1"/>
          <w:numId w:val="48"/>
        </w:numPr>
        <w:rPr>
          <w:lang w:val="en-US"/>
        </w:rPr>
      </w:pPr>
      <w:r w:rsidRPr="006D03DF">
        <w:rPr>
          <w:lang w:val="en-US"/>
        </w:rPr>
        <w:t>Changes: Complexity entries (145.9, 2.8) are corrected to (2.8, 145.9). That is, it should be: model complexity=2.8 M parameters, computational complexity = 145.9 MFLOPs.</w:t>
      </w:r>
    </w:p>
    <w:p w14:paraId="6D1FB60E" w14:textId="77777777" w:rsidR="006D03DF" w:rsidRPr="006D03DF" w:rsidRDefault="006D03DF" w:rsidP="006D03DF">
      <w:pPr>
        <w:numPr>
          <w:ilvl w:val="0"/>
          <w:numId w:val="48"/>
        </w:numPr>
        <w:rPr>
          <w:lang w:val="en-US"/>
        </w:rPr>
      </w:pPr>
      <w:r w:rsidRPr="006D03DF">
        <w:rPr>
          <w:lang w:val="en-US"/>
        </w:rPr>
        <w:t>From Nokia, computational complexity values are updated in the following:</w:t>
      </w:r>
    </w:p>
    <w:p w14:paraId="74983796" w14:textId="68AAE9A4" w:rsidR="006D03DF" w:rsidRPr="006D03DF" w:rsidRDefault="006D03DF" w:rsidP="006D03DF">
      <w:pPr>
        <w:numPr>
          <w:ilvl w:val="1"/>
          <w:numId w:val="48"/>
        </w:numPr>
        <w:rPr>
          <w:lang w:val="en-US"/>
        </w:rPr>
      </w:pPr>
      <w:r w:rsidRPr="006D03DF">
        <w:rPr>
          <w:lang w:val="en-US"/>
        </w:rPr>
        <w:t xml:space="preserve">in POS_Table1, tab “Direct AIML”, new rows 281-323 </w:t>
      </w:r>
    </w:p>
    <w:p w14:paraId="0E99631E" w14:textId="77777777" w:rsidR="006D03DF" w:rsidRPr="006D03DF" w:rsidRDefault="006D03DF" w:rsidP="006D03DF">
      <w:pPr>
        <w:numPr>
          <w:ilvl w:val="2"/>
          <w:numId w:val="48"/>
        </w:numPr>
        <w:rPr>
          <w:lang w:val="en-US"/>
        </w:rPr>
      </w:pPr>
      <w:r w:rsidRPr="006D03DF">
        <w:rPr>
          <w:lang w:val="en-US"/>
        </w:rPr>
        <w:t>Note: the 2</w:t>
      </w:r>
      <w:r w:rsidRPr="006D03DF">
        <w:rPr>
          <w:vertAlign w:val="superscript"/>
          <w:lang w:val="en-US"/>
        </w:rPr>
        <w:t>nd</w:t>
      </w:r>
      <w:r w:rsidRPr="006D03DF">
        <w:rPr>
          <w:lang w:val="en-US"/>
        </w:rPr>
        <w:t xml:space="preserve"> block of Nokia results previously in row 476-489 is merged with the 1</w:t>
      </w:r>
      <w:r w:rsidRPr="006D03DF">
        <w:rPr>
          <w:vertAlign w:val="superscript"/>
          <w:lang w:val="en-US"/>
        </w:rPr>
        <w:t>st</w:t>
      </w:r>
      <w:r w:rsidRPr="006D03DF">
        <w:rPr>
          <w:lang w:val="en-US"/>
        </w:rPr>
        <w:t xml:space="preserve"> block of Nokia results previously in row 281-309.</w:t>
      </w:r>
    </w:p>
    <w:p w14:paraId="2D7C1F7C" w14:textId="77777777" w:rsidR="006D03DF" w:rsidRPr="006D03DF" w:rsidRDefault="006D03DF" w:rsidP="006D03DF">
      <w:pPr>
        <w:numPr>
          <w:ilvl w:val="1"/>
          <w:numId w:val="48"/>
        </w:numPr>
        <w:rPr>
          <w:lang w:val="en-US"/>
        </w:rPr>
      </w:pPr>
      <w:r w:rsidRPr="006D03DF">
        <w:rPr>
          <w:lang w:val="en-US"/>
        </w:rPr>
        <w:t>in POS_Table1, tab “Assisted, multi-TRP”, rows 193-216</w:t>
      </w:r>
    </w:p>
    <w:p w14:paraId="0DD0AA9F" w14:textId="77777777" w:rsidR="006D03DF" w:rsidRPr="006D03DF" w:rsidRDefault="006D03DF" w:rsidP="006D03DF">
      <w:pPr>
        <w:numPr>
          <w:ilvl w:val="1"/>
          <w:numId w:val="48"/>
        </w:numPr>
        <w:rPr>
          <w:lang w:val="en-US"/>
        </w:rPr>
      </w:pPr>
      <w:r w:rsidRPr="006D03DF">
        <w:rPr>
          <w:lang w:val="en-US"/>
        </w:rPr>
        <w:t>in POS_Table2, tab “Direct AIML”, rows 467-470</w:t>
      </w:r>
    </w:p>
    <w:p w14:paraId="192E4FAF" w14:textId="77777777" w:rsidR="006D03DF" w:rsidRPr="006D03DF" w:rsidRDefault="006D03DF" w:rsidP="006D03DF">
      <w:pPr>
        <w:numPr>
          <w:ilvl w:val="1"/>
          <w:numId w:val="48"/>
        </w:numPr>
        <w:rPr>
          <w:lang w:val="en-US"/>
        </w:rPr>
      </w:pPr>
      <w:r w:rsidRPr="006D03DF">
        <w:rPr>
          <w:lang w:val="en-US"/>
        </w:rPr>
        <w:t>in POS_Table2, tab “Assisted, multi-TRP”, rows 458-463</w:t>
      </w:r>
    </w:p>
    <w:p w14:paraId="20B3AFB6" w14:textId="77777777" w:rsidR="006D03DF" w:rsidRPr="006D03DF" w:rsidRDefault="006D03DF" w:rsidP="006D03DF">
      <w:pPr>
        <w:numPr>
          <w:ilvl w:val="1"/>
          <w:numId w:val="48"/>
        </w:numPr>
        <w:rPr>
          <w:lang w:val="en-US"/>
        </w:rPr>
      </w:pPr>
      <w:r w:rsidRPr="006D03DF">
        <w:rPr>
          <w:lang w:val="en-US"/>
        </w:rPr>
        <w:t>in POS_Table4, tab “Direct AIML”, rows 89-95</w:t>
      </w:r>
    </w:p>
    <w:p w14:paraId="2868A95E" w14:textId="77777777" w:rsidR="006D03DF" w:rsidRPr="006D03DF" w:rsidRDefault="006D03DF" w:rsidP="006D03DF">
      <w:pPr>
        <w:numPr>
          <w:ilvl w:val="1"/>
          <w:numId w:val="48"/>
        </w:numPr>
        <w:rPr>
          <w:lang w:val="en-US"/>
        </w:rPr>
      </w:pPr>
      <w:r w:rsidRPr="006D03DF">
        <w:rPr>
          <w:lang w:val="en-US"/>
        </w:rPr>
        <w:t>in POS_Table4, tab “Assisted, multi-TRP”, rows 32-56</w:t>
      </w:r>
    </w:p>
    <w:p w14:paraId="5236433B" w14:textId="77777777" w:rsidR="006D03DF" w:rsidRPr="006D03DF" w:rsidRDefault="006D03DF" w:rsidP="006D03DF">
      <w:pPr>
        <w:numPr>
          <w:ilvl w:val="0"/>
          <w:numId w:val="48"/>
        </w:numPr>
        <w:rPr>
          <w:lang w:val="en-US"/>
        </w:rPr>
      </w:pPr>
      <w:r w:rsidRPr="006D03DF">
        <w:rPr>
          <w:lang w:val="en-US"/>
        </w:rPr>
        <w:t>From Nokia, in POS_Table1, tab “Direct AIML”, previous rows 293-309 (new rows 307-323 after moving the 2</w:t>
      </w:r>
      <w:r w:rsidRPr="006D03DF">
        <w:rPr>
          <w:vertAlign w:val="superscript"/>
          <w:lang w:val="en-US"/>
        </w:rPr>
        <w:t>nd</w:t>
      </w:r>
      <w:r w:rsidRPr="006D03DF">
        <w:rPr>
          <w:lang w:val="en-US"/>
        </w:rPr>
        <w:t xml:space="preserve"> block of Nokia results), </w:t>
      </w:r>
    </w:p>
    <w:p w14:paraId="06BDFE3C" w14:textId="77777777" w:rsidR="006D03DF" w:rsidRPr="006D03DF" w:rsidRDefault="006D03DF" w:rsidP="006D03DF">
      <w:pPr>
        <w:numPr>
          <w:ilvl w:val="1"/>
          <w:numId w:val="48"/>
        </w:numPr>
        <w:rPr>
          <w:lang w:val="en-US"/>
        </w:rPr>
      </w:pPr>
      <w:r w:rsidRPr="006D03DF">
        <w:rPr>
          <w:lang w:val="en-US"/>
        </w:rPr>
        <w:t xml:space="preserve">Changes: Source </w:t>
      </w:r>
      <w:proofErr w:type="spellStart"/>
      <w:r w:rsidRPr="006D03DF">
        <w:rPr>
          <w:lang w:val="en-US"/>
        </w:rPr>
        <w:t>tdoc</w:t>
      </w:r>
      <w:proofErr w:type="spellEnd"/>
      <w:r w:rsidRPr="006D03DF">
        <w:rPr>
          <w:lang w:val="en-US"/>
        </w:rPr>
        <w:t># is updated to R1-2304685</w:t>
      </w:r>
    </w:p>
    <w:p w14:paraId="640C662D" w14:textId="70F1AACB" w:rsidR="006D03DF" w:rsidRPr="006D03DF" w:rsidRDefault="006D03DF" w:rsidP="006D03DF">
      <w:pPr>
        <w:rPr>
          <w:lang w:val="en-US"/>
        </w:rPr>
      </w:pPr>
      <w:r>
        <w:rPr>
          <w:lang w:val="en-US"/>
        </w:rPr>
        <w:t>In the attachment, the track-change version of the excel sheets and the clean version of the excel sheets are provided. It is proposed that the updated excel sheets (</w:t>
      </w:r>
      <w:r w:rsidRPr="006D03DF">
        <w:rPr>
          <w:lang w:val="en-US"/>
        </w:rPr>
        <w:t>POS_Evaluations_spreadsheets</w:t>
      </w:r>
      <w:r>
        <w:rPr>
          <w:lang w:val="en-US"/>
        </w:rPr>
        <w:t>.zip) are adopted in the next version of TR 38.843.</w:t>
      </w:r>
    </w:p>
    <w:p w14:paraId="1E5A64FF" w14:textId="77777777" w:rsidR="005C4721" w:rsidRPr="005C4721" w:rsidRDefault="005C4721" w:rsidP="005C4721"/>
    <w:p w14:paraId="17C2ADCD" w14:textId="1F8E2936" w:rsidR="006D03DF" w:rsidRDefault="00C873C1" w:rsidP="006D03DF">
      <w:pPr>
        <w:pStyle w:val="Proposal"/>
        <w:tabs>
          <w:tab w:val="clear" w:pos="1304"/>
        </w:tabs>
        <w:ind w:left="1701" w:hanging="1701"/>
        <w:rPr>
          <w:rFonts w:eastAsia="Batang" w:cs="Arial"/>
          <w:szCs w:val="24"/>
        </w:rPr>
      </w:pPr>
      <w:bookmarkStart w:id="4" w:name="_Toc149930847"/>
      <w:r>
        <w:rPr>
          <w:rFonts w:eastAsia="Batang" w:cs="Arial"/>
          <w:szCs w:val="24"/>
        </w:rPr>
        <w:t>U</w:t>
      </w:r>
      <w:r w:rsidR="006D03DF">
        <w:rPr>
          <w:rFonts w:eastAsia="Batang" w:cs="Arial"/>
          <w:szCs w:val="24"/>
        </w:rPr>
        <w:t xml:space="preserve">pdate the </w:t>
      </w:r>
      <w:r>
        <w:rPr>
          <w:rFonts w:eastAsia="Batang" w:cs="Arial"/>
          <w:szCs w:val="24"/>
        </w:rPr>
        <w:t>attachment "</w:t>
      </w:r>
      <w:r w:rsidRPr="006D03DF">
        <w:rPr>
          <w:lang w:val="en-US"/>
        </w:rPr>
        <w:t>POS_Evaluations_spreadsheets</w:t>
      </w:r>
      <w:r>
        <w:rPr>
          <w:lang w:val="en-US"/>
        </w:rPr>
        <w:t>.zip</w:t>
      </w:r>
      <w:r>
        <w:rPr>
          <w:rFonts w:eastAsia="Batang" w:cs="Arial"/>
          <w:szCs w:val="24"/>
        </w:rPr>
        <w:t>" of TR 38.843</w:t>
      </w:r>
      <w:r w:rsidRPr="005D5A2C">
        <w:rPr>
          <w:rFonts w:eastAsia="Batang" w:cs="Arial"/>
          <w:szCs w:val="24"/>
        </w:rPr>
        <w:t xml:space="preserve"> </w:t>
      </w:r>
      <w:r w:rsidR="006D03DF">
        <w:rPr>
          <w:rFonts w:eastAsia="Batang" w:cs="Arial"/>
          <w:szCs w:val="24"/>
        </w:rPr>
        <w:t xml:space="preserve">to </w:t>
      </w:r>
      <w:r>
        <w:rPr>
          <w:rFonts w:eastAsia="Batang" w:cs="Arial"/>
          <w:szCs w:val="24"/>
        </w:rPr>
        <w:t>reflect</w:t>
      </w:r>
      <w:r w:rsidR="006D03DF">
        <w:rPr>
          <w:rFonts w:eastAsia="Batang" w:cs="Arial"/>
          <w:szCs w:val="24"/>
        </w:rPr>
        <w:t xml:space="preserve"> the corrections identified by </w:t>
      </w:r>
      <w:r w:rsidR="00A174BE">
        <w:rPr>
          <w:rFonts w:eastAsia="Batang" w:cs="Arial"/>
          <w:szCs w:val="24"/>
        </w:rPr>
        <w:t xml:space="preserve">proponent </w:t>
      </w:r>
      <w:r w:rsidR="006D03DF">
        <w:rPr>
          <w:rFonts w:eastAsia="Batang" w:cs="Arial"/>
          <w:szCs w:val="24"/>
        </w:rPr>
        <w:t>companies</w:t>
      </w:r>
      <w:r w:rsidR="006D03DF" w:rsidRPr="005D5A2C">
        <w:rPr>
          <w:rFonts w:eastAsia="Batang" w:cs="Arial"/>
          <w:szCs w:val="24"/>
        </w:rPr>
        <w:t>.</w:t>
      </w:r>
      <w:bookmarkEnd w:id="4"/>
      <w:r w:rsidR="006D03DF">
        <w:rPr>
          <w:rFonts w:eastAsia="Batang" w:cs="Arial"/>
          <w:szCs w:val="24"/>
        </w:rPr>
        <w:t xml:space="preserve"> </w:t>
      </w:r>
    </w:p>
    <w:p w14:paraId="6BF57D61" w14:textId="77777777" w:rsidR="005C4721" w:rsidRDefault="005C4721" w:rsidP="00E05FB5"/>
    <w:p w14:paraId="4CFB37D8" w14:textId="1227C533" w:rsidR="00D93281" w:rsidRDefault="00D93281" w:rsidP="00D93281">
      <w:pPr>
        <w:pStyle w:val="Heading1"/>
      </w:pPr>
      <w:r>
        <w:t>3</w:t>
      </w:r>
      <w:r>
        <w:tab/>
      </w:r>
      <w:r w:rsidR="001A3C25">
        <w:t>Additional summary</w:t>
      </w:r>
      <w:r>
        <w:t xml:space="preserve"> for evaluation of positioning</w:t>
      </w:r>
      <w:r w:rsidR="00752AD9">
        <w:t xml:space="preserve"> accuracy enhancement</w:t>
      </w:r>
    </w:p>
    <w:p w14:paraId="6742CFCE" w14:textId="5FD0801B" w:rsidR="00FF1DAA" w:rsidRDefault="00FF1DAA" w:rsidP="004E432F">
      <w:r>
        <w:t xml:space="preserve">In RAN1#114bis, a text proposal was agreed for the summary of performance results for the positioning use case. However, some remaining bullets (e.g., those related to generalization) were delayed for discussion at RAN1#115. </w:t>
      </w:r>
    </w:p>
    <w:p w14:paraId="2ECEC228" w14:textId="2A033E4E" w:rsidR="00D93281" w:rsidRDefault="00FF1DAA" w:rsidP="004E432F">
      <w:r>
        <w:t>In the text proposal below, the remaining bullets in red font are updated to take into account of companies</w:t>
      </w:r>
      <w:r w:rsidR="004C6FBC">
        <w:t>'</w:t>
      </w:r>
      <w:r>
        <w:t xml:space="preserve"> feedback. The text proposal endorsed in RAN1#114bis </w:t>
      </w:r>
      <w:r w:rsidR="004C6FBC">
        <w:t>is</w:t>
      </w:r>
      <w:r>
        <w:t xml:space="preserve"> provided in blue font.</w:t>
      </w:r>
    </w:p>
    <w:p w14:paraId="09E8C163" w14:textId="77777777" w:rsidR="00531046" w:rsidRDefault="00531046" w:rsidP="00531046"/>
    <w:p w14:paraId="414F9DAD" w14:textId="4A89BC56" w:rsidR="00531046" w:rsidRPr="005D5A2C" w:rsidRDefault="001A3C25" w:rsidP="00531046">
      <w:pPr>
        <w:pStyle w:val="Proposal"/>
        <w:tabs>
          <w:tab w:val="clear" w:pos="1304"/>
        </w:tabs>
        <w:ind w:left="1701" w:hanging="1701"/>
        <w:rPr>
          <w:rFonts w:eastAsia="Batang" w:cs="Arial"/>
          <w:szCs w:val="24"/>
        </w:rPr>
      </w:pPr>
      <w:bookmarkStart w:id="5" w:name="_Toc149930848"/>
      <w:r w:rsidRPr="001A3C25">
        <w:rPr>
          <w:rFonts w:eastAsia="Batang" w:cs="Arial"/>
          <w:szCs w:val="24"/>
        </w:rPr>
        <w:t xml:space="preserve">Adopt the text proposal for </w:t>
      </w:r>
      <w:r>
        <w:rPr>
          <w:rFonts w:eastAsia="Batang" w:cs="Arial"/>
          <w:szCs w:val="24"/>
        </w:rPr>
        <w:t xml:space="preserve">additional </w:t>
      </w:r>
      <w:r w:rsidRPr="001A3C25">
        <w:rPr>
          <w:rFonts w:eastAsia="Batang" w:cs="Arial"/>
          <w:szCs w:val="24"/>
        </w:rPr>
        <w:t>high</w:t>
      </w:r>
      <w:r w:rsidR="00ED47BF" w:rsidRPr="001A3C25">
        <w:rPr>
          <w:rFonts w:eastAsia="Batang" w:cs="Arial"/>
          <w:szCs w:val="24"/>
        </w:rPr>
        <w:t>-</w:t>
      </w:r>
      <w:r w:rsidRPr="001A3C25">
        <w:rPr>
          <w:rFonts w:eastAsia="Batang" w:cs="Arial"/>
          <w:szCs w:val="24"/>
        </w:rPr>
        <w:t>level summary of evaluations of AI/ML based positioning in the study item</w:t>
      </w:r>
      <w:r w:rsidR="00531046">
        <w:rPr>
          <w:rFonts w:eastAsia="Batang" w:cs="Arial"/>
          <w:szCs w:val="24"/>
        </w:rPr>
        <w:t>.</w:t>
      </w:r>
      <w:bookmarkEnd w:id="5"/>
    </w:p>
    <w:p w14:paraId="2660BDDB" w14:textId="77777777" w:rsidR="00531046" w:rsidRDefault="00531046" w:rsidP="00531046"/>
    <w:tbl>
      <w:tblPr>
        <w:tblStyle w:val="TableGrid"/>
        <w:tblW w:w="10435" w:type="dxa"/>
        <w:tblLook w:val="04A0" w:firstRow="1" w:lastRow="0" w:firstColumn="1" w:lastColumn="0" w:noHBand="0" w:noVBand="1"/>
      </w:tblPr>
      <w:tblGrid>
        <w:gridCol w:w="10435"/>
      </w:tblGrid>
      <w:tr w:rsidR="001A3C25" w:rsidRPr="002B5981" w14:paraId="10B18D2A" w14:textId="77777777" w:rsidTr="00075BA3">
        <w:tc>
          <w:tcPr>
            <w:tcW w:w="10435" w:type="dxa"/>
          </w:tcPr>
          <w:p w14:paraId="1A1CD5D0" w14:textId="331B46E2" w:rsidR="001A3C25" w:rsidRPr="002B5981" w:rsidRDefault="001A3C25" w:rsidP="00075BA3">
            <w:r w:rsidRPr="002B5981">
              <w:t>======================= Start of text proposal to TR 38.843 v1.</w:t>
            </w:r>
            <w:r w:rsidR="00345ADC">
              <w:t>1</w:t>
            </w:r>
            <w:r w:rsidRPr="002B5981">
              <w:t>.0 ====================</w:t>
            </w:r>
          </w:p>
          <w:p w14:paraId="5F434C8D" w14:textId="77777777" w:rsidR="001A3C25" w:rsidRPr="002B5981" w:rsidRDefault="001A3C25" w:rsidP="00075BA3">
            <w:pPr>
              <w:pStyle w:val="Heading4"/>
              <w:rPr>
                <w:rFonts w:ascii="Times New Roman" w:hAnsi="Times New Roman"/>
              </w:rPr>
            </w:pPr>
            <w:r w:rsidRPr="002B5981">
              <w:rPr>
                <w:rFonts w:ascii="Times New Roman" w:hAnsi="Times New Roman"/>
              </w:rPr>
              <w:t>6.4.2.6</w:t>
            </w:r>
            <w:r w:rsidRPr="002B5981">
              <w:rPr>
                <w:rFonts w:ascii="Times New Roman" w:hAnsi="Times New Roman"/>
              </w:rPr>
              <w:tab/>
              <w:t>Summary of Performance Results for Positioning accuracy enhancements</w:t>
            </w:r>
          </w:p>
          <w:p w14:paraId="33DC9BB5" w14:textId="77777777" w:rsidR="001A3C25" w:rsidRPr="002B5981" w:rsidRDefault="001A3C25" w:rsidP="00075BA3">
            <w:pPr>
              <w:rPr>
                <w:i/>
                <w:iCs/>
              </w:rPr>
            </w:pPr>
            <w:r w:rsidRPr="002B5981">
              <w:rPr>
                <w:i/>
                <w:iCs/>
              </w:rPr>
              <w:t xml:space="preserve">Editor’s note: Section for FL to summarize the evaluations. </w:t>
            </w:r>
          </w:p>
          <w:p w14:paraId="314E4A78" w14:textId="77777777" w:rsidR="001A3C25" w:rsidRPr="002B5981" w:rsidRDefault="001A3C25" w:rsidP="00075BA3"/>
          <w:p w14:paraId="238B9DA9" w14:textId="77777777" w:rsidR="001A3C25" w:rsidRPr="00FF1DAA" w:rsidRDefault="001A3C25" w:rsidP="00075BA3">
            <w:pPr>
              <w:rPr>
                <w:color w:val="0070C0"/>
                <w:sz w:val="20"/>
                <w:szCs w:val="20"/>
              </w:rPr>
            </w:pPr>
            <w:r w:rsidRPr="00FF1DAA">
              <w:rPr>
                <w:color w:val="0070C0"/>
                <w:sz w:val="20"/>
                <w:szCs w:val="20"/>
              </w:rPr>
              <w:t>For the use case of positioning accuracy enhancement, extensive evaluations have been carried out. Both direct AI/ML positioning and AI/ML assited positioning are evaluated using one-sided model. The following areas are investigated.</w:t>
            </w:r>
          </w:p>
          <w:p w14:paraId="3E2C1B7C" w14:textId="77777777" w:rsidR="001A3C25" w:rsidRPr="00FF1DAA" w:rsidRDefault="001A3C25" w:rsidP="001A3C25">
            <w:pPr>
              <w:pStyle w:val="ListParagraph"/>
              <w:numPr>
                <w:ilvl w:val="0"/>
                <w:numId w:val="38"/>
              </w:numPr>
              <w:tabs>
                <w:tab w:val="left" w:pos="720"/>
              </w:tabs>
              <w:rPr>
                <w:rFonts w:ascii="Times New Roman" w:hAnsi="Times New Roman"/>
                <w:color w:val="0070C0"/>
                <w:lang w:val="de-DE"/>
              </w:rPr>
            </w:pPr>
            <w:r w:rsidRPr="00FF1DAA">
              <w:rPr>
                <w:rFonts w:ascii="Times New Roman" w:hAnsi="Times New Roman"/>
                <w:b/>
                <w:color w:val="0070C0"/>
                <w:sz w:val="20"/>
                <w:szCs w:val="20"/>
                <w:u w:val="single"/>
                <w:lang w:val="de-DE"/>
              </w:rPr>
              <w:t>Performance evaluation without generalization consideration</w:t>
            </w:r>
            <w:r w:rsidRPr="00FF1DAA">
              <w:rPr>
                <w:rFonts w:ascii="Times New Roman" w:hAnsi="Times New Roman"/>
                <w:color w:val="0070C0"/>
                <w:sz w:val="20"/>
                <w:szCs w:val="20"/>
                <w:lang w:val="de-DE"/>
              </w:rPr>
              <w:t xml:space="preserve">, </w:t>
            </w:r>
            <w:r w:rsidRPr="00FF1DAA">
              <w:rPr>
                <w:rFonts w:ascii="Times New Roman" w:eastAsia="Batang" w:hAnsi="Times New Roman"/>
                <w:color w:val="0070C0"/>
                <w:sz w:val="20"/>
                <w:lang w:val="en-GB"/>
              </w:rPr>
              <w:t>where the AI/ML model is trained and tested with dataset of the same deployment scenario</w:t>
            </w:r>
            <w:r w:rsidRPr="00FF1DAA">
              <w:rPr>
                <w:rFonts w:ascii="Times New Roman" w:hAnsi="Times New Roman"/>
                <w:color w:val="0070C0"/>
                <w:sz w:val="20"/>
                <w:szCs w:val="20"/>
                <w:lang w:val="de-DE"/>
              </w:rPr>
              <w:t xml:space="preserve">. </w:t>
            </w:r>
          </w:p>
          <w:p w14:paraId="3D273BA3"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hAnsi="Times New Roman"/>
                <w:b/>
                <w:color w:val="0070C0"/>
                <w:sz w:val="20"/>
                <w:szCs w:val="20"/>
                <w:u w:val="single"/>
                <w:lang w:val="de-DE"/>
              </w:rPr>
              <w:t>AI/ML vs RAT-dependent positioning methods.</w:t>
            </w:r>
            <w:r w:rsidRPr="00FF1DAA">
              <w:rPr>
                <w:rFonts w:ascii="Times New Roman" w:hAnsi="Times New Roman"/>
                <w:color w:val="0070C0"/>
                <w:sz w:val="20"/>
                <w:szCs w:val="20"/>
                <w:lang w:val="de-DE"/>
              </w:rPr>
              <w:t xml:space="preserve"> For the basic performance without generalization consideration, AI/ML based positioning can </w:t>
            </w:r>
            <w:r w:rsidRPr="00FF1DAA">
              <w:rPr>
                <w:rFonts w:ascii="Times New Roman" w:eastAsia="Batang" w:hAnsi="Times New Roman"/>
                <w:color w:val="0070C0"/>
                <w:sz w:val="20"/>
                <w:lang w:val="en-GB"/>
              </w:rPr>
              <w:t xml:space="preserve">significantly improve the positioning accuracy compared to existing RAT-dependent positioning methods. For example, in </w:t>
            </w:r>
            <w:proofErr w:type="spellStart"/>
            <w:r w:rsidRPr="00FF1DAA">
              <w:rPr>
                <w:rFonts w:ascii="Times New Roman" w:eastAsia="Batang" w:hAnsi="Times New Roman"/>
                <w:color w:val="0070C0"/>
                <w:sz w:val="20"/>
                <w:lang w:eastAsia="ja-JP"/>
              </w:rPr>
              <w:t>InF</w:t>
            </w:r>
            <w:proofErr w:type="spellEnd"/>
            <w:r w:rsidRPr="00FF1DAA">
              <w:rPr>
                <w:rFonts w:ascii="Times New Roman" w:eastAsia="Batang" w:hAnsi="Times New Roman"/>
                <w:color w:val="0070C0"/>
                <w:sz w:val="20"/>
                <w:lang w:eastAsia="ja-JP"/>
              </w:rPr>
              <w:t>-DH with clutter parameter setting {60%, 6m, 2m},</w:t>
            </w:r>
            <w:r w:rsidRPr="00FF1DAA">
              <w:rPr>
                <w:rFonts w:ascii="Times New Roman" w:eastAsia="Batang" w:hAnsi="Times New Roman"/>
                <w:color w:val="0070C0"/>
                <w:sz w:val="20"/>
              </w:rPr>
              <w:t xml:space="preserve"> </w:t>
            </w:r>
            <w:r w:rsidRPr="00FF1DAA">
              <w:rPr>
                <w:rFonts w:ascii="Times New Roman" w:hAnsi="Times New Roman"/>
                <w:color w:val="0070C0"/>
                <w:sz w:val="20"/>
                <w:szCs w:val="20"/>
                <w:lang w:val="de-DE"/>
              </w:rPr>
              <w:t xml:space="preserve">AI/ML based positioning can </w:t>
            </w:r>
            <w:r w:rsidRPr="00FF1DAA">
              <w:rPr>
                <w:rFonts w:ascii="Times New Roman" w:eastAsia="Batang" w:hAnsi="Times New Roman"/>
                <w:color w:val="0070C0"/>
                <w:sz w:val="20"/>
              </w:rPr>
              <w:t>achieve horizontal positioning accuracy of &lt;1m at CDF=90%, as compared to &gt;15m for conventional positioning method.</w:t>
            </w:r>
          </w:p>
          <w:p w14:paraId="2527C305" w14:textId="77777777" w:rsidR="001A3C25" w:rsidRPr="00FF1DAA" w:rsidRDefault="001A3C25" w:rsidP="001A3C25">
            <w:pPr>
              <w:pStyle w:val="ListParagraph"/>
              <w:numPr>
                <w:ilvl w:val="1"/>
                <w:numId w:val="38"/>
              </w:numPr>
              <w:tabs>
                <w:tab w:val="left" w:pos="720"/>
              </w:tabs>
              <w:rPr>
                <w:rFonts w:ascii="Times New Roman" w:hAnsi="Times New Roman"/>
                <w:color w:val="0070C0"/>
                <w:sz w:val="20"/>
                <w:szCs w:val="20"/>
                <w:lang w:val="de-DE"/>
              </w:rPr>
            </w:pPr>
            <w:r w:rsidRPr="00FF1DAA">
              <w:rPr>
                <w:rFonts w:ascii="Times New Roman" w:hAnsi="Times New Roman"/>
                <w:b/>
                <w:color w:val="0070C0"/>
                <w:sz w:val="20"/>
                <w:szCs w:val="20"/>
                <w:u w:val="single"/>
                <w:lang w:val="de-DE"/>
              </w:rPr>
              <w:t>Impact of training data sample density</w:t>
            </w:r>
            <w:r w:rsidRPr="00FF1DAA">
              <w:rPr>
                <w:rFonts w:ascii="Times New Roman" w:hAnsi="Times New Roman"/>
                <w:color w:val="0070C0"/>
                <w:sz w:val="20"/>
                <w:szCs w:val="20"/>
                <w:lang w:val="de-DE"/>
              </w:rPr>
              <w:t xml:space="preserve"> (i.e., training dataset size for a given evaluation area). Evaluation with </w:t>
            </w:r>
            <w:r w:rsidRPr="00FF1DAA">
              <w:rPr>
                <w:rFonts w:ascii="Times New Roman" w:eastAsia="Batang" w:hAnsi="Times New Roman"/>
                <w:color w:val="0070C0"/>
                <w:sz w:val="20"/>
                <w:lang w:val="en-GB"/>
              </w:rPr>
              <w:t>uniform UE distribution</w:t>
            </w:r>
            <w:r w:rsidRPr="00FF1DAA">
              <w:rPr>
                <w:rFonts w:ascii="Times New Roman" w:hAnsi="Times New Roman"/>
                <w:color w:val="0070C0"/>
                <w:sz w:val="20"/>
                <w:szCs w:val="20"/>
                <w:lang w:val="de-DE"/>
              </w:rPr>
              <w:t xml:space="preserve"> shows that, t</w:t>
            </w:r>
            <w:r w:rsidRPr="00FF1DAA">
              <w:rPr>
                <w:rFonts w:ascii="Times New Roman" w:eastAsia="Batang" w:hAnsi="Times New Roman"/>
                <w:color w:val="0070C0"/>
                <w:sz w:val="20"/>
              </w:rPr>
              <w:t>he larger the training dataset size (i.e., higher sample density), the smaller the positioning error (in meters), until a saturation point is reached where additional training data does not bring further improvement to the positioning accuracy.</w:t>
            </w:r>
          </w:p>
          <w:p w14:paraId="01715263" w14:textId="77777777" w:rsidR="001A3C25" w:rsidRPr="00FF1DAA" w:rsidRDefault="001A3C25" w:rsidP="001A3C25">
            <w:pPr>
              <w:pStyle w:val="ListParagraph"/>
              <w:numPr>
                <w:ilvl w:val="0"/>
                <w:numId w:val="38"/>
              </w:numPr>
              <w:tabs>
                <w:tab w:val="left" w:pos="720"/>
              </w:tabs>
              <w:rPr>
                <w:rFonts w:ascii="Times New Roman" w:eastAsia="Batang" w:hAnsi="Times New Roman"/>
                <w:color w:val="0070C0"/>
                <w:sz w:val="20"/>
                <w:lang w:val="en-GB"/>
              </w:rPr>
            </w:pPr>
            <w:r w:rsidRPr="00FF1DAA">
              <w:rPr>
                <w:rFonts w:ascii="Times New Roman" w:eastAsia="Batang" w:hAnsi="Times New Roman"/>
                <w:b/>
                <w:color w:val="0070C0"/>
                <w:sz w:val="20"/>
                <w:u w:val="single"/>
              </w:rPr>
              <w:t>AI/ML complexity</w:t>
            </w:r>
            <w:r w:rsidRPr="00FF1DAA">
              <w:rPr>
                <w:rFonts w:ascii="Times New Roman" w:eastAsia="Batang" w:hAnsi="Times New Roman"/>
                <w:color w:val="0070C0"/>
                <w:sz w:val="20"/>
              </w:rPr>
              <w:t xml:space="preserve">. </w:t>
            </w:r>
            <w:r w:rsidRPr="00FF1DAA">
              <w:rPr>
                <w:rFonts w:ascii="Times New Roman" w:eastAsia="Batang" w:hAnsi="Times New Roman"/>
                <w:color w:val="0070C0"/>
                <w:sz w:val="20"/>
                <w:lang w:val="en-GB"/>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737262F3" w14:textId="77777777" w:rsidR="001A3C25" w:rsidRPr="002B5981" w:rsidRDefault="001A3C25" w:rsidP="001A3C25">
            <w:pPr>
              <w:pStyle w:val="ListParagraph"/>
              <w:numPr>
                <w:ilvl w:val="0"/>
                <w:numId w:val="38"/>
              </w:numPr>
              <w:tabs>
                <w:tab w:val="left" w:pos="720"/>
              </w:tabs>
              <w:rPr>
                <w:rFonts w:ascii="Times New Roman" w:hAnsi="Times New Roman"/>
                <w:color w:val="FF0000"/>
                <w:sz w:val="20"/>
                <w:szCs w:val="20"/>
                <w:lang w:val="de-DE"/>
              </w:rPr>
            </w:pPr>
            <w:r w:rsidRPr="002B5981">
              <w:rPr>
                <w:rFonts w:ascii="Times New Roman" w:hAnsi="Times New Roman"/>
                <w:b/>
                <w:bCs/>
                <w:color w:val="FF0000"/>
                <w:sz w:val="20"/>
                <w:szCs w:val="20"/>
                <w:u w:val="single"/>
                <w:lang w:val="de-DE"/>
              </w:rPr>
              <w:t>Generalization study</w:t>
            </w:r>
            <w:r w:rsidRPr="002B5981">
              <w:rPr>
                <w:rFonts w:ascii="Times New Roman" w:hAnsi="Times New Roman"/>
                <w:color w:val="FF0000"/>
                <w:sz w:val="20"/>
                <w:szCs w:val="20"/>
                <w:lang w:val="de-DE"/>
              </w:rPr>
              <w:t xml:space="preserve">. Evaluations are carried out to investigate various generalization aspects, </w:t>
            </w:r>
            <w:r w:rsidRPr="002B5981">
              <w:rPr>
                <w:rFonts w:ascii="Times New Roman" w:eastAsia="Batang" w:hAnsi="Times New Roman"/>
                <w:color w:val="FF0000"/>
                <w:sz w:val="20"/>
                <w:lang w:val="en-GB"/>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sidRPr="002B5981">
              <w:rPr>
                <w:rFonts w:ascii="Times New Roman" w:eastAsia="Batang" w:hAnsi="Times New Roman"/>
                <w:color w:val="FF0000"/>
                <w:sz w:val="20"/>
                <w:lang w:val="en-GB"/>
              </w:rPr>
              <w:t>InF</w:t>
            </w:r>
            <w:proofErr w:type="spellEnd"/>
            <w:r w:rsidRPr="002B5981">
              <w:rPr>
                <w:rFonts w:ascii="Times New Roman" w:eastAsia="Batang" w:hAnsi="Times New Roman"/>
                <w:color w:val="FF0000"/>
                <w:sz w:val="20"/>
                <w:lang w:val="en-GB"/>
              </w:rPr>
              <w:t xml:space="preserve"> scenarios; network synchronization error; UE/</w:t>
            </w:r>
            <w:proofErr w:type="spellStart"/>
            <w:r w:rsidRPr="002B5981">
              <w:rPr>
                <w:rFonts w:ascii="Times New Roman" w:eastAsia="Batang" w:hAnsi="Times New Roman"/>
                <w:color w:val="FF0000"/>
                <w:sz w:val="20"/>
                <w:lang w:val="en-GB"/>
              </w:rPr>
              <w:t>gNB</w:t>
            </w:r>
            <w:proofErr w:type="spellEnd"/>
            <w:r w:rsidRPr="002B5981">
              <w:rPr>
                <w:rFonts w:ascii="Times New Roman" w:eastAsia="Batang" w:hAnsi="Times New Roman"/>
                <w:color w:val="FF0000"/>
                <w:sz w:val="20"/>
                <w:lang w:val="en-GB"/>
              </w:rPr>
              <w:t xml:space="preserve"> RX and TX timing error; SNR mismatch; channel estimation error; </w:t>
            </w:r>
            <w:r w:rsidRPr="002B5981">
              <w:rPr>
                <w:rFonts w:ascii="Times New Roman" w:eastAsia="Batang" w:hAnsi="Times New Roman"/>
                <w:color w:val="FF0000"/>
                <w:sz w:val="20"/>
                <w:szCs w:val="24"/>
                <w:lang w:eastAsia="ja-JP"/>
              </w:rPr>
              <w:t>time varying changes</w:t>
            </w:r>
            <w:r w:rsidRPr="002B5981">
              <w:rPr>
                <w:rFonts w:ascii="Times New Roman" w:eastAsia="Batang" w:hAnsi="Times New Roman"/>
                <w:color w:val="FF0000"/>
                <w:sz w:val="20"/>
                <w:lang w:val="en-GB"/>
              </w:rPr>
              <w:t>.</w:t>
            </w:r>
          </w:p>
          <w:p w14:paraId="064AECF5" w14:textId="77777777" w:rsidR="001A3C25" w:rsidRPr="002B5981" w:rsidRDefault="001A3C25" w:rsidP="00075BA3">
            <w:pPr>
              <w:pStyle w:val="ListParagraph"/>
              <w:tabs>
                <w:tab w:val="left" w:pos="720"/>
              </w:tabs>
              <w:rPr>
                <w:rFonts w:ascii="Times New Roman" w:hAnsi="Times New Roman"/>
                <w:color w:val="FF0000"/>
                <w:sz w:val="20"/>
                <w:szCs w:val="20"/>
                <w:lang w:val="de-DE"/>
              </w:rPr>
            </w:pPr>
          </w:p>
          <w:p w14:paraId="03712895" w14:textId="7B8E2B2F" w:rsidR="001A3C25" w:rsidRPr="002B5981" w:rsidRDefault="001A3C25" w:rsidP="00075BA3">
            <w:pPr>
              <w:pStyle w:val="ListParagraph"/>
              <w:tabs>
                <w:tab w:val="left" w:pos="720"/>
              </w:tabs>
              <w:rPr>
                <w:rFonts w:ascii="Times New Roman" w:hAnsi="Times New Roman"/>
                <w:color w:val="FF0000"/>
                <w:sz w:val="20"/>
                <w:szCs w:val="20"/>
                <w:lang w:val="de-DE"/>
              </w:rPr>
            </w:pPr>
            <w:r w:rsidRPr="001A3C25">
              <w:rPr>
                <w:rFonts w:ascii="Times New Roman" w:hAnsi="Times New Roman"/>
                <w:color w:val="FF0000"/>
                <w:sz w:val="20"/>
                <w:szCs w:val="20"/>
                <w:highlight w:val="yellow"/>
                <w:lang w:val="de-DE"/>
              </w:rPr>
              <w:t xml:space="preserve">When model switching is not </w:t>
            </w:r>
            <w:r w:rsidR="00FF17B6">
              <w:rPr>
                <w:rFonts w:ascii="Times New Roman" w:hAnsi="Times New Roman"/>
                <w:color w:val="FF0000"/>
                <w:sz w:val="20"/>
                <w:szCs w:val="20"/>
                <w:highlight w:val="yellow"/>
                <w:lang w:val="de-DE"/>
              </w:rPr>
              <w:t>considered</w:t>
            </w:r>
            <w:r w:rsidRPr="001A3C25">
              <w:rPr>
                <w:rFonts w:ascii="Times New Roman" w:hAnsi="Times New Roman"/>
                <w:color w:val="FF0000"/>
                <w:sz w:val="20"/>
                <w:szCs w:val="20"/>
                <w:highlight w:val="yellow"/>
                <w:lang w:val="de-DE"/>
              </w:rPr>
              <w:t>,</w:t>
            </w:r>
            <w:r w:rsidRPr="001A3C25">
              <w:rPr>
                <w:rFonts w:ascii="Times New Roman" w:hAnsi="Times New Roman"/>
                <w:color w:val="FF0000"/>
                <w:sz w:val="20"/>
                <w:szCs w:val="20"/>
                <w:lang w:val="de-DE"/>
              </w:rPr>
              <w:t xml:space="preserve"> </w:t>
            </w:r>
            <w:r w:rsidR="00FF17B6">
              <w:rPr>
                <w:rFonts w:ascii="Times New Roman" w:hAnsi="Times New Roman"/>
                <w:color w:val="FF0000"/>
                <w:sz w:val="20"/>
                <w:szCs w:val="20"/>
                <w:lang w:val="de-DE"/>
              </w:rPr>
              <w:t>m</w:t>
            </w:r>
            <w:r w:rsidRPr="002B5981">
              <w:rPr>
                <w:rFonts w:ascii="Times New Roman" w:hAnsi="Times New Roman"/>
                <w:color w:val="FF0000"/>
                <w:sz w:val="20"/>
                <w:szCs w:val="20"/>
                <w:lang w:val="de-DE"/>
              </w:rPr>
              <w:t>ethods are evaluated which have been shown to be able to handle generalization issues, including:</w:t>
            </w:r>
          </w:p>
          <w:p w14:paraId="272E8ABC" w14:textId="77777777" w:rsidR="001A3C25" w:rsidRPr="002B5981" w:rsidRDefault="001A3C25" w:rsidP="001A3C25">
            <w:pPr>
              <w:pStyle w:val="ListParagraph"/>
              <w:numPr>
                <w:ilvl w:val="1"/>
                <w:numId w:val="38"/>
              </w:numPr>
              <w:rPr>
                <w:rFonts w:ascii="Times New Roman" w:hAnsi="Times New Roman"/>
                <w:color w:val="FF0000"/>
                <w:sz w:val="20"/>
                <w:szCs w:val="20"/>
                <w:lang w:val="de-DE"/>
              </w:rPr>
            </w:pPr>
            <w:r w:rsidRPr="002B5981">
              <w:rPr>
                <w:rFonts w:ascii="Times New Roman" w:eastAsia="Batang" w:hAnsi="Times New Roman"/>
                <w:b/>
                <w:bCs/>
                <w:color w:val="FF0000"/>
                <w:sz w:val="20"/>
                <w:u w:val="single"/>
              </w:rPr>
              <w:t>Better training dataset construction (i.e., m</w:t>
            </w:r>
            <w:r w:rsidRPr="002B5981">
              <w:rPr>
                <w:rFonts w:ascii="Times New Roman" w:hAnsi="Times New Roman"/>
                <w:b/>
                <w:bCs/>
                <w:color w:val="FF0000"/>
                <w:sz w:val="20"/>
                <w:szCs w:val="20"/>
                <w:u w:val="single"/>
                <w:lang w:val="de-DE"/>
              </w:rPr>
              <w:t>ixed dataset)</w:t>
            </w:r>
            <w:r w:rsidRPr="002B5981">
              <w:rPr>
                <w:rFonts w:ascii="Times New Roman" w:hAnsi="Times New Roman"/>
                <w:color w:val="FF0000"/>
                <w:sz w:val="20"/>
                <w:szCs w:val="20"/>
                <w:lang w:val="de-DE"/>
              </w:rPr>
              <w:t>, where t</w:t>
            </w:r>
            <w:r w:rsidRPr="002B5981">
              <w:rPr>
                <w:rFonts w:ascii="Times New Roman" w:eastAsia="Batang" w:hAnsi="Times New Roman"/>
                <w:color w:val="FF0000"/>
                <w:sz w:val="20"/>
              </w:rPr>
              <w:t xml:space="preserve">he training dataset is composed of data from multiple deployment scenarios, which include data from the same deployment scenario as the test dataset. </w:t>
            </w:r>
            <w:r w:rsidRPr="002B5981">
              <w:rPr>
                <w:rFonts w:ascii="Times New Roman" w:hAnsi="Times New Roman"/>
                <w:color w:val="FF0000"/>
                <w:sz w:val="20"/>
                <w:szCs w:val="20"/>
                <w:lang w:val="de-DE"/>
              </w:rPr>
              <w:t xml:space="preserve"> </w:t>
            </w:r>
          </w:p>
          <w:p w14:paraId="3F8D2763" w14:textId="77777777" w:rsidR="001A3C25" w:rsidRPr="002B5981" w:rsidRDefault="001A3C25" w:rsidP="001A3C25">
            <w:pPr>
              <w:pStyle w:val="ListParagraph"/>
              <w:numPr>
                <w:ilvl w:val="1"/>
                <w:numId w:val="38"/>
              </w:numPr>
              <w:rPr>
                <w:rFonts w:ascii="Times New Roman" w:hAnsi="Times New Roman"/>
                <w:color w:val="FF0000"/>
                <w:sz w:val="20"/>
                <w:szCs w:val="20"/>
                <w:lang w:val="de-DE"/>
              </w:rPr>
            </w:pPr>
            <w:r w:rsidRPr="002B5981">
              <w:rPr>
                <w:rFonts w:ascii="Times New Roman" w:hAnsi="Times New Roman"/>
                <w:b/>
                <w:bCs/>
                <w:color w:val="FF0000"/>
                <w:sz w:val="20"/>
                <w:szCs w:val="20"/>
                <w:u w:val="single"/>
                <w:lang w:val="de-DE"/>
              </w:rPr>
              <w:t>Fine-tuning</w:t>
            </w:r>
            <w:r w:rsidRPr="002B5981">
              <w:rPr>
                <w:rFonts w:ascii="Times New Roman" w:eastAsia="Batang" w:hAnsi="Times New Roman"/>
                <w:b/>
                <w:bCs/>
                <w:color w:val="FF0000"/>
                <w:sz w:val="20"/>
                <w:u w:val="single"/>
              </w:rPr>
              <w:t>/re-training</w:t>
            </w:r>
            <w:r w:rsidRPr="002B5981">
              <w:rPr>
                <w:rFonts w:ascii="Times New Roman" w:hAnsi="Times New Roman"/>
                <w:color w:val="FF0000"/>
                <w:sz w:val="20"/>
                <w:szCs w:val="20"/>
                <w:lang w:val="de-DE"/>
              </w:rPr>
              <w:t xml:space="preserve">, where </w:t>
            </w:r>
            <w:r w:rsidRPr="002B5981">
              <w:rPr>
                <w:rFonts w:ascii="Times New Roman" w:eastAsia="Batang" w:hAnsi="Times New Roman"/>
                <w:color w:val="FF0000"/>
                <w:sz w:val="20"/>
              </w:rPr>
              <w:t xml:space="preserve">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p>
          <w:p w14:paraId="252CD9AF" w14:textId="77777777" w:rsidR="001A3C25" w:rsidRPr="002B5981" w:rsidRDefault="001A3C25" w:rsidP="001A3C25">
            <w:pPr>
              <w:pStyle w:val="ListParagraph"/>
              <w:numPr>
                <w:ilvl w:val="2"/>
                <w:numId w:val="38"/>
              </w:numPr>
              <w:rPr>
                <w:rFonts w:ascii="Times New Roman" w:hAnsi="Times New Roman"/>
                <w:color w:val="FF0000"/>
                <w:sz w:val="20"/>
                <w:szCs w:val="20"/>
                <w:lang w:val="de-DE"/>
              </w:rPr>
            </w:pPr>
            <w:r w:rsidRPr="002B5981">
              <w:rPr>
                <w:rFonts w:ascii="Times New Roman" w:eastAsia="Batang" w:hAnsi="Times New Roman"/>
                <w:color w:val="FF0000"/>
                <w:sz w:val="20"/>
                <w:lang w:val="en-GB"/>
              </w:rPr>
              <w:t xml:space="preserve">The AI/ML model is (a) previously trained for </w:t>
            </w:r>
            <w:r w:rsidRPr="002B5981">
              <w:rPr>
                <w:rFonts w:ascii="Times New Roman" w:eastAsia="Batang" w:hAnsi="Times New Roman"/>
                <w:color w:val="FF0000"/>
                <w:sz w:val="20"/>
                <w:u w:val="single"/>
                <w:lang w:val="en-GB"/>
              </w:rPr>
              <w:t>scenario A</w:t>
            </w:r>
            <w:r w:rsidRPr="002B5981">
              <w:rPr>
                <w:rFonts w:ascii="Times New Roman" w:eastAsia="Batang" w:hAnsi="Times New Roman"/>
                <w:color w:val="FF0000"/>
                <w:sz w:val="20"/>
                <w:lang w:val="en-GB"/>
              </w:rPr>
              <w:t xml:space="preserve"> with a dataset of sample density </w:t>
            </w:r>
            <w:r w:rsidRPr="002B5981">
              <w:rPr>
                <w:rFonts w:ascii="Times New Roman" w:eastAsia="Batang" w:hAnsi="Times New Roman"/>
                <w:i/>
                <w:iCs/>
                <w:color w:val="FF0000"/>
                <w:sz w:val="20"/>
                <w:lang w:val="en-GB"/>
              </w:rPr>
              <w:t>N</w:t>
            </w:r>
            <w:r w:rsidRPr="002B5981">
              <w:rPr>
                <w:rFonts w:ascii="Times New Roman" w:eastAsia="Batang" w:hAnsi="Times New Roman"/>
                <w:color w:val="FF0000"/>
                <w:sz w:val="20"/>
                <w:lang w:val="en-GB"/>
              </w:rPr>
              <w:t xml:space="preserve"> (#samples/m</w:t>
            </w:r>
            <w:r w:rsidRPr="002B5981">
              <w:rPr>
                <w:rFonts w:ascii="Times New Roman" w:eastAsia="Batang" w:hAnsi="Times New Roman"/>
                <w:color w:val="FF0000"/>
                <w:sz w:val="20"/>
                <w:vertAlign w:val="superscript"/>
                <w:lang w:val="en-GB"/>
              </w:rPr>
              <w:t>2</w:t>
            </w:r>
            <w:r w:rsidRPr="002B5981">
              <w:rPr>
                <w:rFonts w:ascii="Times New Roman" w:eastAsia="Batang" w:hAnsi="Times New Roman"/>
                <w:color w:val="FF0000"/>
                <w:sz w:val="20"/>
                <w:lang w:val="en-GB"/>
              </w:rPr>
              <w:t xml:space="preserve">), (b) followed by fine-tuning for </w:t>
            </w:r>
            <w:r w:rsidRPr="002B5981">
              <w:rPr>
                <w:rFonts w:ascii="Times New Roman" w:eastAsia="Batang" w:hAnsi="Times New Roman"/>
                <w:color w:val="FF0000"/>
                <w:sz w:val="20"/>
                <w:u w:val="single"/>
                <w:lang w:val="en-GB"/>
              </w:rPr>
              <w:t>scenario B</w:t>
            </w:r>
            <w:r w:rsidRPr="002B5981">
              <w:rPr>
                <w:rFonts w:ascii="Times New Roman" w:eastAsia="Batang" w:hAnsi="Times New Roman"/>
                <w:color w:val="FF0000"/>
                <w:sz w:val="20"/>
                <w:lang w:val="en-GB"/>
              </w:rPr>
              <w:t xml:space="preserve"> with a dataset of sample density </w:t>
            </w:r>
            <w:r w:rsidRPr="002B5981">
              <w:rPr>
                <w:rFonts w:ascii="Times New Roman" w:eastAsia="Batang" w:hAnsi="Times New Roman"/>
                <w:i/>
                <w:iCs/>
                <w:color w:val="FF0000"/>
                <w:sz w:val="20"/>
                <w:lang w:val="en-GB"/>
              </w:rPr>
              <w:t>x</w:t>
            </w:r>
            <w:r w:rsidRPr="002B5981">
              <w:rPr>
                <w:rFonts w:ascii="Times New Roman" w:eastAsia="Batang" w:hAnsi="Times New Roman"/>
                <w:color w:val="FF0000"/>
                <w:sz w:val="20"/>
                <w:lang w:val="en-GB"/>
              </w:rPr>
              <w:t xml:space="preserve">% </w:t>
            </w:r>
            <w:r w:rsidRPr="002B5981">
              <w:rPr>
                <w:rFonts w:ascii="Times New Roman" w:eastAsia="Batang" w:hAnsi="Times New Roman"/>
                <w:color w:val="FF0000"/>
                <w:sz w:val="20"/>
                <w:lang w:val="en-GB"/>
              </w:rPr>
              <w:sym w:font="Symbol" w:char="F0B4"/>
            </w:r>
            <w:r w:rsidRPr="002B5981">
              <w:rPr>
                <w:rFonts w:ascii="Times New Roman" w:eastAsia="Batang" w:hAnsi="Times New Roman"/>
                <w:i/>
                <w:iCs/>
                <w:color w:val="FF0000"/>
                <w:sz w:val="20"/>
                <w:lang w:val="en-GB"/>
              </w:rPr>
              <w:t xml:space="preserve"> N</w:t>
            </w:r>
            <w:r w:rsidRPr="002B5981">
              <w:rPr>
                <w:rFonts w:ascii="Times New Roman" w:eastAsia="Batang" w:hAnsi="Times New Roman"/>
                <w:color w:val="FF0000"/>
                <w:sz w:val="20"/>
                <w:lang w:val="en-GB"/>
              </w:rPr>
              <w:t xml:space="preserve"> (#samples/m</w:t>
            </w:r>
            <w:r w:rsidRPr="002B5981">
              <w:rPr>
                <w:rFonts w:ascii="Times New Roman" w:eastAsia="Batang" w:hAnsi="Times New Roman"/>
                <w:color w:val="FF0000"/>
                <w:sz w:val="20"/>
                <w:vertAlign w:val="superscript"/>
                <w:lang w:val="en-GB"/>
              </w:rPr>
              <w:t>2</w:t>
            </w:r>
            <w:r w:rsidRPr="002B5981">
              <w:rPr>
                <w:rFonts w:ascii="Times New Roman" w:eastAsia="Batang" w:hAnsi="Times New Roman"/>
                <w:color w:val="FF0000"/>
                <w:sz w:val="20"/>
                <w:lang w:val="en-GB"/>
              </w:rPr>
              <w:t xml:space="preserve">), (c) then tested under </w:t>
            </w:r>
            <w:r w:rsidRPr="002B5981">
              <w:rPr>
                <w:rFonts w:ascii="Times New Roman" w:eastAsia="Batang" w:hAnsi="Times New Roman"/>
                <w:color w:val="FF0000"/>
                <w:sz w:val="20"/>
                <w:u w:val="single"/>
                <w:lang w:val="en-GB"/>
              </w:rPr>
              <w:t>scenario B</w:t>
            </w:r>
            <w:r w:rsidRPr="002B5981">
              <w:rPr>
                <w:rFonts w:ascii="Times New Roman" w:eastAsia="Batang" w:hAnsi="Times New Roman"/>
                <w:color w:val="FF0000"/>
                <w:sz w:val="20"/>
                <w:lang w:val="en-GB"/>
              </w:rPr>
              <w:t xml:space="preserve"> and the horizontal positioning accuracy at CDF=90% is </w:t>
            </w:r>
            <w:r w:rsidRPr="002B5981">
              <w:rPr>
                <w:rFonts w:ascii="Times New Roman" w:eastAsia="Batang" w:hAnsi="Times New Roman"/>
                <w:i/>
                <w:iCs/>
                <w:color w:val="FF0000"/>
                <w:sz w:val="20"/>
                <w:lang w:val="en-GB"/>
              </w:rPr>
              <w:t>E</w:t>
            </w:r>
            <w:r w:rsidRPr="002B5981">
              <w:rPr>
                <w:rFonts w:ascii="Times New Roman" w:eastAsia="Batang" w:hAnsi="Times New Roman"/>
                <w:color w:val="FF0000"/>
                <w:sz w:val="20"/>
                <w:lang w:val="en-GB"/>
              </w:rPr>
              <w:t xml:space="preserve"> meters.</w:t>
            </w:r>
          </w:p>
          <w:p w14:paraId="44A7C473" w14:textId="77777777" w:rsidR="001A3C25" w:rsidRPr="002B5981" w:rsidRDefault="001A3C25" w:rsidP="001A3C25">
            <w:pPr>
              <w:pStyle w:val="ListParagraph"/>
              <w:numPr>
                <w:ilvl w:val="2"/>
                <w:numId w:val="38"/>
              </w:numPr>
              <w:rPr>
                <w:rFonts w:ascii="Times New Roman" w:hAnsi="Times New Roman"/>
                <w:color w:val="FF0000"/>
                <w:sz w:val="20"/>
                <w:szCs w:val="20"/>
                <w:lang w:val="de-DE"/>
              </w:rPr>
            </w:pPr>
            <w:r w:rsidRPr="002B5981">
              <w:rPr>
                <w:rFonts w:ascii="Times New Roman" w:eastAsia="Batang" w:hAnsi="Times New Roman"/>
                <w:color w:val="FF0000"/>
                <w:sz w:val="20"/>
                <w:lang w:val="en-GB"/>
              </w:rPr>
              <w:t xml:space="preserve">The AI/ML model is (a) previously trained for </w:t>
            </w:r>
            <w:r w:rsidRPr="002B5981">
              <w:rPr>
                <w:rFonts w:ascii="Times New Roman" w:eastAsia="Batang" w:hAnsi="Times New Roman"/>
                <w:color w:val="FF0000"/>
                <w:sz w:val="20"/>
                <w:u w:val="single"/>
                <w:lang w:val="en-GB"/>
              </w:rPr>
              <w:t>scenario A</w:t>
            </w:r>
            <w:r w:rsidRPr="002B5981">
              <w:rPr>
                <w:rFonts w:ascii="Times New Roman" w:eastAsia="Batang" w:hAnsi="Times New Roman"/>
                <w:color w:val="FF0000"/>
                <w:sz w:val="20"/>
                <w:lang w:val="en-GB"/>
              </w:rPr>
              <w:t xml:space="preserve"> with a dataset of sample density </w:t>
            </w:r>
            <w:r w:rsidRPr="002B5981">
              <w:rPr>
                <w:rFonts w:ascii="Times New Roman" w:eastAsia="Batang" w:hAnsi="Times New Roman"/>
                <w:i/>
                <w:iCs/>
                <w:color w:val="FF0000"/>
                <w:sz w:val="20"/>
                <w:lang w:val="en-GB"/>
              </w:rPr>
              <w:t>N</w:t>
            </w:r>
            <w:r w:rsidRPr="002B5981">
              <w:rPr>
                <w:rFonts w:ascii="Times New Roman" w:eastAsia="Batang" w:hAnsi="Times New Roman"/>
                <w:color w:val="FF0000"/>
                <w:sz w:val="20"/>
                <w:lang w:val="en-GB"/>
              </w:rPr>
              <w:t xml:space="preserve"> (#samples/m</w:t>
            </w:r>
            <w:r w:rsidRPr="002B5981">
              <w:rPr>
                <w:rFonts w:ascii="Times New Roman" w:eastAsia="Batang" w:hAnsi="Times New Roman"/>
                <w:color w:val="FF0000"/>
                <w:sz w:val="20"/>
                <w:vertAlign w:val="superscript"/>
                <w:lang w:val="en-GB"/>
              </w:rPr>
              <w:t>2</w:t>
            </w:r>
            <w:r w:rsidRPr="002B5981">
              <w:rPr>
                <w:rFonts w:ascii="Times New Roman" w:eastAsia="Batang" w:hAnsi="Times New Roman"/>
                <w:color w:val="FF0000"/>
                <w:sz w:val="20"/>
                <w:lang w:val="en-GB"/>
              </w:rPr>
              <w:t xml:space="preserve">), (b) followed by fine-tuning for </w:t>
            </w:r>
            <w:r w:rsidRPr="002B5981">
              <w:rPr>
                <w:rFonts w:ascii="Times New Roman" w:eastAsia="Batang" w:hAnsi="Times New Roman"/>
                <w:color w:val="FF0000"/>
                <w:sz w:val="20"/>
                <w:u w:val="single"/>
                <w:lang w:val="en-GB"/>
              </w:rPr>
              <w:t>scenario B</w:t>
            </w:r>
            <w:r w:rsidRPr="002B5981">
              <w:rPr>
                <w:rFonts w:ascii="Times New Roman" w:eastAsia="Batang" w:hAnsi="Times New Roman"/>
                <w:color w:val="FF0000"/>
                <w:sz w:val="20"/>
                <w:lang w:val="en-GB"/>
              </w:rPr>
              <w:t xml:space="preserve"> with a dataset of sample density </w:t>
            </w:r>
            <w:r w:rsidRPr="002B5981">
              <w:rPr>
                <w:rFonts w:ascii="Times New Roman" w:eastAsia="Batang" w:hAnsi="Times New Roman"/>
                <w:i/>
                <w:iCs/>
                <w:color w:val="FF0000"/>
                <w:sz w:val="20"/>
                <w:lang w:val="en-GB"/>
              </w:rPr>
              <w:t>x</w:t>
            </w:r>
            <w:r w:rsidRPr="002B5981">
              <w:rPr>
                <w:rFonts w:ascii="Times New Roman" w:eastAsia="Batang" w:hAnsi="Times New Roman"/>
                <w:color w:val="FF0000"/>
                <w:sz w:val="20"/>
                <w:lang w:val="en-GB"/>
              </w:rPr>
              <w:t xml:space="preserve">% </w:t>
            </w:r>
            <w:r w:rsidRPr="002B5981">
              <w:rPr>
                <w:rFonts w:ascii="Times New Roman" w:eastAsia="Batang" w:hAnsi="Times New Roman"/>
                <w:color w:val="FF0000"/>
                <w:sz w:val="20"/>
                <w:lang w:val="en-GB"/>
              </w:rPr>
              <w:sym w:font="Symbol" w:char="F0B4"/>
            </w:r>
            <w:r w:rsidRPr="002B5981">
              <w:rPr>
                <w:rFonts w:ascii="Times New Roman" w:eastAsia="Batang" w:hAnsi="Times New Roman"/>
                <w:i/>
                <w:iCs/>
                <w:color w:val="FF0000"/>
                <w:sz w:val="20"/>
                <w:lang w:val="en-GB"/>
              </w:rPr>
              <w:t xml:space="preserve"> N</w:t>
            </w:r>
            <w:r w:rsidRPr="002B5981">
              <w:rPr>
                <w:rFonts w:ascii="Times New Roman" w:eastAsia="Batang" w:hAnsi="Times New Roman"/>
                <w:color w:val="FF0000"/>
                <w:sz w:val="20"/>
                <w:lang w:val="en-GB"/>
              </w:rPr>
              <w:t xml:space="preserve"> (#samples/m</w:t>
            </w:r>
            <w:r w:rsidRPr="002B5981">
              <w:rPr>
                <w:rFonts w:ascii="Times New Roman" w:eastAsia="Batang" w:hAnsi="Times New Roman"/>
                <w:color w:val="FF0000"/>
                <w:sz w:val="20"/>
                <w:vertAlign w:val="superscript"/>
                <w:lang w:val="en-GB"/>
              </w:rPr>
              <w:t>2</w:t>
            </w:r>
            <w:r w:rsidRPr="002B5981">
              <w:rPr>
                <w:rFonts w:ascii="Times New Roman" w:eastAsia="Batang" w:hAnsi="Times New Roman"/>
                <w:color w:val="FF0000"/>
                <w:sz w:val="20"/>
                <w:lang w:val="en-GB"/>
              </w:rPr>
              <w:t xml:space="preserve">), (c) then tested under </w:t>
            </w:r>
            <w:r w:rsidRPr="002B5981">
              <w:rPr>
                <w:rFonts w:ascii="Times New Roman" w:eastAsia="Batang" w:hAnsi="Times New Roman"/>
                <w:color w:val="FF0000"/>
                <w:sz w:val="20"/>
                <w:u w:val="single"/>
                <w:lang w:val="en-GB"/>
              </w:rPr>
              <w:t>scenario A</w:t>
            </w:r>
            <w:r w:rsidRPr="002B5981">
              <w:rPr>
                <w:rFonts w:ascii="Times New Roman" w:eastAsia="Batang" w:hAnsi="Times New Roman"/>
                <w:color w:val="FF0000"/>
                <w:sz w:val="20"/>
                <w:lang w:val="en-GB"/>
              </w:rPr>
              <w:t xml:space="preserve"> and the horizontal positioning accuracy at CDF=90% is </w:t>
            </w:r>
            <w:r w:rsidRPr="002B5981">
              <w:rPr>
                <w:rFonts w:ascii="Times New Roman" w:eastAsia="Batang" w:hAnsi="Times New Roman"/>
                <w:i/>
                <w:iCs/>
                <w:color w:val="FF0000"/>
                <w:sz w:val="20"/>
                <w:lang w:val="en-GB"/>
              </w:rPr>
              <w:t>E</w:t>
            </w:r>
            <w:r w:rsidRPr="002B5981">
              <w:rPr>
                <w:rFonts w:ascii="Times New Roman" w:eastAsia="Batang" w:hAnsi="Times New Roman"/>
                <w:color w:val="FF0000"/>
                <w:sz w:val="20"/>
                <w:lang w:val="en-GB"/>
              </w:rPr>
              <w:t xml:space="preserve"> meters.</w:t>
            </w:r>
          </w:p>
          <w:p w14:paraId="73283A41" w14:textId="77777777" w:rsidR="001A3C25" w:rsidRPr="00FF1DAA" w:rsidRDefault="001A3C25" w:rsidP="001A3C25">
            <w:pPr>
              <w:pStyle w:val="ListParagraph"/>
              <w:numPr>
                <w:ilvl w:val="0"/>
                <w:numId w:val="38"/>
              </w:numPr>
              <w:tabs>
                <w:tab w:val="left" w:pos="720"/>
              </w:tabs>
              <w:rPr>
                <w:rFonts w:ascii="Times New Roman" w:hAnsi="Times New Roman"/>
                <w:color w:val="0070C0"/>
                <w:sz w:val="20"/>
                <w:szCs w:val="20"/>
                <w:lang w:val="de-DE"/>
              </w:rPr>
            </w:pPr>
            <w:r w:rsidRPr="00FF1DAA">
              <w:rPr>
                <w:rFonts w:ascii="Times New Roman" w:hAnsi="Times New Roman"/>
                <w:b/>
                <w:color w:val="0070C0"/>
                <w:sz w:val="20"/>
                <w:szCs w:val="20"/>
                <w:u w:val="single"/>
                <w:lang w:val="de-DE"/>
              </w:rPr>
              <w:t>Model input size reduction</w:t>
            </w:r>
            <w:r w:rsidRPr="00FF1DAA">
              <w:rPr>
                <w:rFonts w:ascii="Times New Roman" w:hAnsi="Times New Roman"/>
                <w:color w:val="0070C0"/>
                <w:sz w:val="20"/>
                <w:szCs w:val="20"/>
                <w:lang w:val="de-DE"/>
              </w:rPr>
              <w:t>. Evaluations are carried out to examine various ways to change the model input size and its impact on positioning accuracy:</w:t>
            </w:r>
          </w:p>
          <w:p w14:paraId="694FBE94"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hAnsi="Times New Roman"/>
                <w:color w:val="0070C0"/>
                <w:sz w:val="20"/>
                <w:szCs w:val="20"/>
                <w:lang w:val="de-DE"/>
              </w:rPr>
              <w:t>Different measurement type, for example, CIR, PDP, DP.</w:t>
            </w:r>
          </w:p>
          <w:p w14:paraId="334F346B"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hAnsi="Times New Roman"/>
                <w:color w:val="0070C0"/>
                <w:sz w:val="20"/>
                <w:szCs w:val="20"/>
                <w:lang w:val="de-DE"/>
              </w:rPr>
              <w:t xml:space="preserve">Different number of consecutive time domain samples, </w:t>
            </w:r>
            <w:proofErr w:type="spellStart"/>
            <w:r w:rsidRPr="00FF1DAA">
              <w:rPr>
                <w:rFonts w:ascii="Times New Roman" w:eastAsia="Batang" w:hAnsi="Times New Roman"/>
                <w:color w:val="0070C0"/>
                <w:sz w:val="20"/>
                <w:lang w:val="en-GB"/>
              </w:rPr>
              <w:t>N</w:t>
            </w:r>
            <w:r w:rsidRPr="00FF1DAA">
              <w:rPr>
                <w:rFonts w:ascii="Times New Roman" w:eastAsia="Batang" w:hAnsi="Times New Roman"/>
                <w:color w:val="0070C0"/>
                <w:sz w:val="20"/>
                <w:vertAlign w:val="subscript"/>
                <w:lang w:val="en-GB"/>
              </w:rPr>
              <w:t>t</w:t>
            </w:r>
            <w:proofErr w:type="spellEnd"/>
            <w:r w:rsidRPr="00FF1DAA">
              <w:rPr>
                <w:rFonts w:ascii="Times New Roman" w:hAnsi="Times New Roman"/>
                <w:color w:val="0070C0"/>
                <w:sz w:val="20"/>
                <w:szCs w:val="20"/>
                <w:lang w:val="de-DE"/>
              </w:rPr>
              <w:t>.</w:t>
            </w:r>
          </w:p>
          <w:p w14:paraId="009AC1FE"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hAnsi="Times New Roman"/>
                <w:color w:val="0070C0"/>
                <w:sz w:val="20"/>
                <w:szCs w:val="20"/>
                <w:lang w:val="de-DE"/>
              </w:rPr>
              <w:t>Different number of non-zero samples N'</w:t>
            </w:r>
            <w:r w:rsidRPr="00FF1DAA">
              <w:rPr>
                <w:rFonts w:ascii="Times New Roman" w:hAnsi="Times New Roman"/>
                <w:color w:val="0070C0"/>
                <w:sz w:val="20"/>
                <w:szCs w:val="20"/>
                <w:vertAlign w:val="subscript"/>
                <w:lang w:val="de-DE"/>
              </w:rPr>
              <w:t>t</w:t>
            </w:r>
            <w:r w:rsidRPr="00FF1DAA">
              <w:rPr>
                <w:rFonts w:ascii="Times New Roman" w:hAnsi="Times New Roman"/>
                <w:color w:val="0070C0"/>
                <w:sz w:val="20"/>
                <w:szCs w:val="20"/>
                <w:lang w:val="de-DE"/>
              </w:rPr>
              <w:t xml:space="preserve"> selected from the N</w:t>
            </w:r>
            <w:r w:rsidRPr="00FF1DAA">
              <w:rPr>
                <w:rFonts w:ascii="Times New Roman" w:hAnsi="Times New Roman"/>
                <w:color w:val="0070C0"/>
                <w:sz w:val="20"/>
                <w:szCs w:val="20"/>
                <w:vertAlign w:val="subscript"/>
                <w:lang w:val="de-DE"/>
              </w:rPr>
              <w:t>t</w:t>
            </w:r>
            <w:r w:rsidRPr="00FF1DAA">
              <w:rPr>
                <w:rFonts w:ascii="Times New Roman" w:hAnsi="Times New Roman"/>
                <w:color w:val="0070C0"/>
                <w:sz w:val="20"/>
                <w:szCs w:val="20"/>
                <w:lang w:val="de-DE"/>
              </w:rPr>
              <w:t xml:space="preserve"> consecutive time domain samples (N'</w:t>
            </w:r>
            <w:r w:rsidRPr="00FF1DAA">
              <w:rPr>
                <w:rFonts w:ascii="Times New Roman" w:hAnsi="Times New Roman"/>
                <w:color w:val="0070C0"/>
                <w:sz w:val="20"/>
                <w:szCs w:val="20"/>
                <w:vertAlign w:val="subscript"/>
                <w:lang w:val="de-DE"/>
              </w:rPr>
              <w:t>t</w:t>
            </w:r>
            <w:r w:rsidRPr="00FF1DAA">
              <w:rPr>
                <w:rFonts w:ascii="Times New Roman" w:hAnsi="Times New Roman"/>
                <w:color w:val="0070C0"/>
                <w:sz w:val="20"/>
                <w:szCs w:val="20"/>
                <w:lang w:val="de-DE"/>
              </w:rPr>
              <w:t xml:space="preserve"> &lt; N</w:t>
            </w:r>
            <w:r w:rsidRPr="00FF1DAA">
              <w:rPr>
                <w:rFonts w:ascii="Times New Roman" w:hAnsi="Times New Roman"/>
                <w:color w:val="0070C0"/>
                <w:sz w:val="20"/>
                <w:szCs w:val="20"/>
                <w:vertAlign w:val="subscript"/>
                <w:lang w:val="de-DE"/>
              </w:rPr>
              <w:t>t</w:t>
            </w:r>
            <w:r w:rsidRPr="00FF1DAA">
              <w:rPr>
                <w:rFonts w:ascii="Times New Roman" w:hAnsi="Times New Roman"/>
                <w:color w:val="0070C0"/>
                <w:sz w:val="20"/>
                <w:szCs w:val="20"/>
                <w:lang w:val="de-DE"/>
              </w:rPr>
              <w:t>).</w:t>
            </w:r>
            <w:r w:rsidRPr="00FF1DAA">
              <w:rPr>
                <w:rFonts w:ascii="Times New Roman" w:eastAsia="Batang" w:hAnsi="Times New Roman"/>
                <w:color w:val="0070C0"/>
                <w:sz w:val="20"/>
                <w:vertAlign w:val="subscript"/>
                <w:lang w:val="en-GB"/>
              </w:rPr>
              <w:t>.</w:t>
            </w:r>
          </w:p>
          <w:p w14:paraId="4C10EDF0"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eastAsia="Batang" w:hAnsi="Times New Roman"/>
                <w:color w:val="0070C0"/>
                <w:sz w:val="20"/>
                <w:lang w:val="en-GB"/>
              </w:rPr>
              <w:t>Different number of active TRPs, N'</w:t>
            </w:r>
            <w:r w:rsidRPr="00FF1DAA">
              <w:rPr>
                <w:rFonts w:ascii="Times New Roman" w:eastAsia="Batang" w:hAnsi="Times New Roman"/>
                <w:color w:val="0070C0"/>
                <w:sz w:val="20"/>
                <w:vertAlign w:val="subscript"/>
                <w:lang w:val="en-GB"/>
              </w:rPr>
              <w:t>TRP</w:t>
            </w:r>
            <w:r w:rsidRPr="00FF1DAA">
              <w:rPr>
                <w:rFonts w:ascii="Times New Roman" w:eastAsia="Batang" w:hAnsi="Times New Roman"/>
                <w:color w:val="0070C0"/>
                <w:sz w:val="20"/>
                <w:lang w:val="en-GB"/>
              </w:rPr>
              <w:t xml:space="preserve">. </w:t>
            </w:r>
          </w:p>
          <w:p w14:paraId="4084E0A9" w14:textId="77777777" w:rsidR="001A3C25" w:rsidRPr="00FF1DAA" w:rsidRDefault="001A3C25" w:rsidP="00075BA3">
            <w:pPr>
              <w:ind w:left="790"/>
              <w:rPr>
                <w:color w:val="0070C0"/>
                <w:sz w:val="20"/>
                <w:szCs w:val="20"/>
              </w:rPr>
            </w:pPr>
            <w:r w:rsidRPr="00FF1DAA">
              <w:rPr>
                <w:color w:val="0070C0"/>
                <w:sz w:val="20"/>
                <w:szCs w:val="20"/>
              </w:rPr>
              <w:lastRenderedPageBreak/>
              <w:t>The model input size for various measurement type (CIR, PDP, DP) and dimensions (N'</w:t>
            </w:r>
            <w:r w:rsidRPr="00FF1DAA">
              <w:rPr>
                <w:color w:val="0070C0"/>
                <w:sz w:val="20"/>
                <w:szCs w:val="20"/>
                <w:vertAlign w:val="subscript"/>
              </w:rPr>
              <w:t>TRP</w:t>
            </w:r>
            <w:r w:rsidRPr="00FF1DAA">
              <w:rPr>
                <w:color w:val="0070C0"/>
                <w:sz w:val="20"/>
                <w:szCs w:val="20"/>
              </w:rPr>
              <w:t>, N</w:t>
            </w:r>
            <w:r w:rsidRPr="00FF1DAA">
              <w:rPr>
                <w:color w:val="0070C0"/>
                <w:sz w:val="20"/>
                <w:szCs w:val="20"/>
                <w:vertAlign w:val="subscript"/>
              </w:rPr>
              <w:t>t</w:t>
            </w:r>
            <w:r w:rsidRPr="00FF1DAA">
              <w:rPr>
                <w:color w:val="0070C0"/>
                <w:sz w:val="20"/>
                <w:szCs w:val="20"/>
              </w:rPr>
              <w:t>, N'</w:t>
            </w:r>
            <w:r w:rsidRPr="00FF1DAA">
              <w:rPr>
                <w:color w:val="0070C0"/>
                <w:sz w:val="20"/>
                <w:szCs w:val="20"/>
                <w:vertAlign w:val="subscript"/>
              </w:rPr>
              <w:t>t</w:t>
            </w:r>
            <w:r w:rsidRPr="00FF1DAA">
              <w:rPr>
                <w:color w:val="0070C0"/>
                <w:sz w:val="20"/>
                <w:szCs w:val="20"/>
              </w:rPr>
              <w:t>, N</w:t>
            </w:r>
            <w:r w:rsidRPr="00FF1DAA">
              <w:rPr>
                <w:color w:val="0070C0"/>
                <w:sz w:val="20"/>
                <w:szCs w:val="20"/>
                <w:vertAlign w:val="subscript"/>
              </w:rPr>
              <w:t>port</w:t>
            </w:r>
            <w:r w:rsidRPr="00FF1DAA">
              <w:rPr>
                <w:color w:val="0070C0"/>
                <w:sz w:val="20"/>
                <w:szCs w:val="20"/>
              </w:rPr>
              <w:t>) is analyzed. Evaluation results show that, model input of different measurement type and dimensions can have different reporting overhead and positioning accuracy.</w:t>
            </w:r>
          </w:p>
          <w:p w14:paraId="44AB9BD8" w14:textId="77777777" w:rsidR="001A3C25" w:rsidRPr="00FF1DAA" w:rsidRDefault="001A3C25" w:rsidP="00075BA3">
            <w:pPr>
              <w:tabs>
                <w:tab w:val="left" w:pos="720"/>
              </w:tabs>
              <w:ind w:left="784"/>
              <w:rPr>
                <w:color w:val="0070C0"/>
                <w:sz w:val="20"/>
                <w:szCs w:val="20"/>
              </w:rPr>
            </w:pPr>
            <w:r w:rsidRPr="00FF1DAA">
              <w:rPr>
                <w:b/>
                <w:color w:val="0070C0"/>
                <w:sz w:val="20"/>
                <w:szCs w:val="20"/>
                <w:u w:val="single"/>
              </w:rPr>
              <w:t>Fixed TRP pattern vs dynamic TRP pattern</w:t>
            </w:r>
            <w:r w:rsidRPr="00FF1DAA">
              <w:rPr>
                <w:color w:val="0070C0"/>
                <w:sz w:val="20"/>
                <w:szCs w:val="20"/>
              </w:rPr>
              <w:t xml:space="preserve">. Evaluation results show that, approaches supporting dynamic TRP pattern may be able to achieve comparable horizontal positioning accuracy as approaches supporting fixed TRP pattern, when other design parameters are held the same. </w:t>
            </w:r>
          </w:p>
          <w:p w14:paraId="06868F41" w14:textId="77777777" w:rsidR="001A3C25" w:rsidRPr="00FF1DAA" w:rsidRDefault="001A3C25" w:rsidP="001A3C25">
            <w:pPr>
              <w:pStyle w:val="ListParagraph"/>
              <w:numPr>
                <w:ilvl w:val="0"/>
                <w:numId w:val="38"/>
              </w:numPr>
              <w:tabs>
                <w:tab w:val="left" w:pos="720"/>
              </w:tabs>
              <w:rPr>
                <w:rFonts w:ascii="Times New Roman" w:hAnsi="Times New Roman"/>
                <w:color w:val="0070C0"/>
                <w:sz w:val="20"/>
                <w:szCs w:val="20"/>
                <w:lang w:val="de-DE"/>
              </w:rPr>
            </w:pPr>
            <w:r w:rsidRPr="00FF1DAA">
              <w:rPr>
                <w:rFonts w:ascii="Times New Roman" w:hAnsi="Times New Roman"/>
                <w:b/>
                <w:color w:val="0070C0"/>
                <w:sz w:val="20"/>
                <w:szCs w:val="20"/>
                <w:u w:val="single"/>
                <w:lang w:val="de-DE"/>
              </w:rPr>
              <w:t>Model output of AI/ML assisted positioning</w:t>
            </w:r>
            <w:r w:rsidRPr="00FF1DAA">
              <w:rPr>
                <w:rFonts w:ascii="Times New Roman" w:hAnsi="Times New Roman"/>
                <w:color w:val="0070C0"/>
                <w:sz w:val="20"/>
                <w:szCs w:val="20"/>
                <w:lang w:val="de-DE"/>
              </w:rPr>
              <w:t>. For AI/ML assisted positioning, evaluations are carried out where the model output includes timing information and/or LOS/NLOS indicator, in the format of hard- or soft- value.</w:t>
            </w:r>
          </w:p>
          <w:p w14:paraId="733265A9" w14:textId="77777777" w:rsidR="001A3C25" w:rsidRPr="00FF1DAA" w:rsidRDefault="001A3C25" w:rsidP="001A3C25">
            <w:pPr>
              <w:pStyle w:val="ListParagraph"/>
              <w:numPr>
                <w:ilvl w:val="0"/>
                <w:numId w:val="38"/>
              </w:numPr>
              <w:tabs>
                <w:tab w:val="left" w:pos="720"/>
              </w:tabs>
              <w:rPr>
                <w:rFonts w:ascii="Times New Roman" w:hAnsi="Times New Roman"/>
                <w:color w:val="0070C0"/>
                <w:sz w:val="20"/>
                <w:szCs w:val="20"/>
                <w:lang w:val="de-DE"/>
              </w:rPr>
            </w:pPr>
            <w:r w:rsidRPr="00FF1DAA">
              <w:rPr>
                <w:rFonts w:ascii="Times New Roman" w:hAnsi="Times New Roman"/>
                <w:b/>
                <w:color w:val="0070C0"/>
                <w:sz w:val="20"/>
                <w:szCs w:val="20"/>
                <w:u w:val="single"/>
                <w:lang w:val="de-DE"/>
              </w:rPr>
              <w:t>Non-ideal label in the training dataset.</w:t>
            </w:r>
            <w:r w:rsidRPr="00FF1DAA">
              <w:rPr>
                <w:rFonts w:ascii="Times New Roman" w:hAnsi="Times New Roman"/>
                <w:color w:val="0070C0"/>
                <w:sz w:val="20"/>
                <w:szCs w:val="20"/>
                <w:lang w:val="de-DE"/>
              </w:rPr>
              <w:t xml:space="preserve"> Evaluations are carried out to show the impact of:</w:t>
            </w:r>
          </w:p>
          <w:p w14:paraId="6F72F54F"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hAnsi="Times New Roman"/>
                <w:color w:val="0070C0"/>
                <w:sz w:val="20"/>
                <w:szCs w:val="20"/>
                <w:lang w:val="de-DE"/>
              </w:rPr>
              <w:t xml:space="preserve">Label error, where the label in the training dataset is degraded from ground truth label by an error. </w:t>
            </w:r>
          </w:p>
          <w:p w14:paraId="2839CDB7" w14:textId="77777777" w:rsidR="001A3C25" w:rsidRPr="00FF1DAA" w:rsidRDefault="001A3C25" w:rsidP="001A3C25">
            <w:pPr>
              <w:pStyle w:val="ListParagraph"/>
              <w:numPr>
                <w:ilvl w:val="2"/>
                <w:numId w:val="38"/>
              </w:numPr>
              <w:rPr>
                <w:rFonts w:ascii="Times New Roman" w:eastAsia="Batang" w:hAnsi="Times New Roman"/>
                <w:color w:val="0070C0"/>
                <w:sz w:val="20"/>
                <w:lang w:val="en-GB"/>
              </w:rPr>
            </w:pPr>
            <w:r w:rsidRPr="00FF1DAA">
              <w:rPr>
                <w:rFonts w:ascii="Times New Roman" w:eastAsia="Batang" w:hAnsi="Times New Roman"/>
                <w:color w:val="0070C0"/>
                <w:sz w:val="20"/>
                <w:lang w:val="en-GB"/>
              </w:rPr>
              <w:t xml:space="preserve">For direct AI/ML positioning and AI/ML assisted positioning with timing information as model output, location error in each dimension of x-axis and y-axis is modelled as a truncated Gaussian distribution. </w:t>
            </w:r>
          </w:p>
          <w:p w14:paraId="4C959C41" w14:textId="77777777" w:rsidR="001A3C25" w:rsidRPr="00FF1DAA" w:rsidRDefault="001A3C25" w:rsidP="001A3C25">
            <w:pPr>
              <w:pStyle w:val="ListParagraph"/>
              <w:numPr>
                <w:ilvl w:val="2"/>
                <w:numId w:val="38"/>
              </w:numPr>
              <w:rPr>
                <w:rFonts w:ascii="Times New Roman" w:eastAsia="Batang" w:hAnsi="Times New Roman"/>
                <w:color w:val="0070C0"/>
                <w:sz w:val="20"/>
                <w:lang w:val="en-GB"/>
              </w:rPr>
            </w:pPr>
            <w:r w:rsidRPr="00FF1DAA">
              <w:rPr>
                <w:rFonts w:ascii="Times New Roman" w:eastAsia="Batang" w:hAnsi="Times New Roman"/>
                <w:color w:val="0070C0"/>
                <w:sz w:val="20"/>
                <w:lang w:val="en-GB"/>
              </w:rPr>
              <w:t>For AI/ML assisted positioning where the model output includes the LOS/NLOS indicator, random LOS/NLOS label error is applied.</w:t>
            </w:r>
          </w:p>
          <w:p w14:paraId="22983AFD"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hAnsi="Times New Roman"/>
                <w:color w:val="0070C0"/>
                <w:sz w:val="20"/>
                <w:szCs w:val="20"/>
                <w:lang w:val="de-DE"/>
              </w:rPr>
              <w:t>Absent label, where some data samples in the training dataset do not have associated labels. Semi-supervised learning is evaluated for this case.</w:t>
            </w:r>
          </w:p>
          <w:p w14:paraId="451BB96D" w14:textId="77777777" w:rsidR="001A3C25" w:rsidRPr="00FF1DAA" w:rsidRDefault="001A3C25" w:rsidP="001A3C25">
            <w:pPr>
              <w:pStyle w:val="ListParagraph"/>
              <w:numPr>
                <w:ilvl w:val="0"/>
                <w:numId w:val="38"/>
              </w:numPr>
              <w:tabs>
                <w:tab w:val="left" w:pos="720"/>
              </w:tabs>
              <w:rPr>
                <w:rFonts w:ascii="Times New Roman" w:hAnsi="Times New Roman"/>
                <w:color w:val="0070C0"/>
                <w:sz w:val="20"/>
                <w:szCs w:val="20"/>
                <w:lang w:val="de-DE"/>
              </w:rPr>
            </w:pPr>
            <w:r w:rsidRPr="00FF1DAA">
              <w:rPr>
                <w:rFonts w:ascii="Times New Roman" w:hAnsi="Times New Roman"/>
                <w:b/>
                <w:color w:val="0070C0"/>
                <w:sz w:val="20"/>
                <w:szCs w:val="20"/>
                <w:u w:val="single"/>
                <w:lang w:val="de-DE"/>
              </w:rPr>
              <w:t>Model monitoring</w:t>
            </w:r>
            <w:r w:rsidRPr="00FF1DAA">
              <w:rPr>
                <w:rFonts w:ascii="Times New Roman" w:hAnsi="Times New Roman"/>
                <w:color w:val="0070C0"/>
                <w:sz w:val="20"/>
                <w:szCs w:val="20"/>
                <w:lang w:val="de-DE"/>
              </w:rPr>
              <w:t>. Preliminary evaluation of model monitoring methods are provided by individual companies. The following methods are shown to be feasible:</w:t>
            </w:r>
          </w:p>
          <w:p w14:paraId="53A5694E" w14:textId="77777777" w:rsidR="001A3C25" w:rsidRPr="00FF1DAA" w:rsidRDefault="001A3C25" w:rsidP="001A3C25">
            <w:pPr>
              <w:pStyle w:val="ListParagraph"/>
              <w:numPr>
                <w:ilvl w:val="1"/>
                <w:numId w:val="38"/>
              </w:numPr>
              <w:rPr>
                <w:rFonts w:ascii="Times New Roman" w:hAnsi="Times New Roman"/>
                <w:color w:val="0070C0"/>
                <w:sz w:val="20"/>
                <w:szCs w:val="20"/>
                <w:lang w:val="de-DE"/>
              </w:rPr>
            </w:pPr>
            <w:r w:rsidRPr="00FF1DAA">
              <w:rPr>
                <w:rFonts w:ascii="Times New Roman" w:hAnsi="Times New Roman"/>
                <w:color w:val="0070C0"/>
                <w:sz w:val="20"/>
                <w:szCs w:val="20"/>
                <w:lang w:val="de-DE"/>
              </w:rPr>
              <w:t>Label based methods, where ground truth label (or its approximation) is provided for monitoring the accuracy of model output.</w:t>
            </w:r>
          </w:p>
          <w:p w14:paraId="0BC5C5F5" w14:textId="77777777" w:rsidR="001A3C25" w:rsidRPr="00FF1DAA" w:rsidRDefault="001A3C25" w:rsidP="001A3C25">
            <w:pPr>
              <w:pStyle w:val="ListParagraph"/>
              <w:numPr>
                <w:ilvl w:val="1"/>
                <w:numId w:val="38"/>
              </w:numPr>
              <w:rPr>
                <w:rFonts w:ascii="Times New Roman" w:hAnsi="Times New Roman"/>
                <w:color w:val="0070C0"/>
                <w:lang w:val="de-DE"/>
              </w:rPr>
            </w:pPr>
            <w:r w:rsidRPr="00FF1DAA">
              <w:rPr>
                <w:rFonts w:ascii="Times New Roman" w:hAnsi="Times New Roman"/>
                <w:color w:val="0070C0"/>
                <w:sz w:val="20"/>
                <w:szCs w:val="20"/>
                <w:lang w:val="de-DE"/>
              </w:rPr>
              <w:t>Label-free methods, where model monitoring does not require ground truth label (or its approximation).</w:t>
            </w:r>
          </w:p>
          <w:p w14:paraId="3D47FBB4" w14:textId="77777777" w:rsidR="001A3C25" w:rsidRPr="00FF1DAA" w:rsidRDefault="001A3C25" w:rsidP="00075BA3">
            <w:pPr>
              <w:rPr>
                <w:color w:val="0070C0"/>
              </w:rPr>
            </w:pPr>
          </w:p>
          <w:p w14:paraId="0D900EF9" w14:textId="77777777" w:rsidR="001A3C25" w:rsidRPr="00FF1DAA" w:rsidRDefault="001A3C25" w:rsidP="00075BA3">
            <w:pPr>
              <w:rPr>
                <w:color w:val="0070C0"/>
              </w:rPr>
            </w:pPr>
            <w:r w:rsidRPr="00FF1DAA">
              <w:rPr>
                <w:color w:val="0070C0"/>
              </w:rPr>
              <w:t xml:space="preserve">Based on RAN1 evaluations of AI/ML based positioning, </w:t>
            </w:r>
          </w:p>
          <w:p w14:paraId="6A9B0D1E" w14:textId="77777777" w:rsidR="001A3C25" w:rsidRPr="00FF1DAA" w:rsidRDefault="001A3C25" w:rsidP="001A3C25">
            <w:pPr>
              <w:pStyle w:val="ListParagraph"/>
              <w:numPr>
                <w:ilvl w:val="3"/>
                <w:numId w:val="39"/>
              </w:numPr>
              <w:textAlignment w:val="auto"/>
              <w:rPr>
                <w:rFonts w:ascii="Times New Roman" w:hAnsi="Times New Roman"/>
                <w:color w:val="0070C0"/>
                <w:sz w:val="20"/>
                <w:szCs w:val="20"/>
              </w:rPr>
            </w:pPr>
            <w:r w:rsidRPr="00FF1DAA">
              <w:rPr>
                <w:rFonts w:ascii="Times New Roman" w:hAnsi="Times New Roman"/>
                <w:color w:val="0070C0"/>
                <w:sz w:val="20"/>
                <w:szCs w:val="20"/>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59532D9C" w14:textId="77777777" w:rsidR="001A3C25" w:rsidRPr="00FF1DAA" w:rsidRDefault="001A3C25" w:rsidP="001A3C25">
            <w:pPr>
              <w:pStyle w:val="ListParagraph"/>
              <w:numPr>
                <w:ilvl w:val="3"/>
                <w:numId w:val="39"/>
              </w:numPr>
              <w:textAlignment w:val="auto"/>
              <w:rPr>
                <w:rFonts w:ascii="Times New Roman" w:hAnsi="Times New Roman"/>
                <w:color w:val="0070C0"/>
                <w:sz w:val="20"/>
                <w:szCs w:val="20"/>
              </w:rPr>
            </w:pPr>
            <w:r w:rsidRPr="00FF1DAA">
              <w:rPr>
                <w:rFonts w:ascii="Times New Roman" w:hAnsi="Times New Roman"/>
                <w:color w:val="0070C0"/>
                <w:sz w:val="20"/>
                <w:szCs w:val="20"/>
              </w:rPr>
              <w:t>Both UE-side model and NW-side model can significantly improve the positioning accuracy compared to existing RAT-dependent positioning methods.</w:t>
            </w:r>
          </w:p>
          <w:p w14:paraId="6709A139" w14:textId="65D17155" w:rsidR="001A3C25" w:rsidRPr="002B5981" w:rsidRDefault="001A3C25" w:rsidP="001A3C25">
            <w:pPr>
              <w:pStyle w:val="ListParagraph"/>
              <w:numPr>
                <w:ilvl w:val="3"/>
                <w:numId w:val="39"/>
              </w:numPr>
              <w:textAlignment w:val="auto"/>
              <w:rPr>
                <w:rFonts w:ascii="Times New Roman" w:hAnsi="Times New Roman"/>
                <w:color w:val="FF0000"/>
                <w:sz w:val="20"/>
                <w:szCs w:val="20"/>
              </w:rPr>
            </w:pPr>
            <w:r w:rsidRPr="001A3C25">
              <w:rPr>
                <w:rFonts w:ascii="Times New Roman" w:hAnsi="Times New Roman"/>
                <w:color w:val="FF0000"/>
                <w:sz w:val="20"/>
                <w:szCs w:val="20"/>
                <w:highlight w:val="yellow"/>
                <w:lang w:val="de-DE"/>
              </w:rPr>
              <w:t xml:space="preserve">When model switching is not </w:t>
            </w:r>
            <w:r w:rsidR="00FF17B6" w:rsidRPr="00FF17B6">
              <w:rPr>
                <w:rFonts w:ascii="Times New Roman" w:hAnsi="Times New Roman"/>
                <w:color w:val="FF0000"/>
                <w:sz w:val="20"/>
                <w:szCs w:val="20"/>
                <w:highlight w:val="yellow"/>
              </w:rPr>
              <w:t>consider</w:t>
            </w:r>
            <w:r w:rsidR="00FF17B6" w:rsidRPr="00FF17B6">
              <w:rPr>
                <w:rFonts w:ascii="Times New Roman" w:hAnsi="Times New Roman"/>
                <w:color w:val="FF0000"/>
                <w:sz w:val="20"/>
                <w:szCs w:val="20"/>
                <w:highlight w:val="yellow"/>
                <w:lang w:val="en-US"/>
              </w:rPr>
              <w:t>ed</w:t>
            </w:r>
            <w:r w:rsidRPr="001A3C25">
              <w:rPr>
                <w:rFonts w:ascii="Times New Roman" w:hAnsi="Times New Roman"/>
                <w:color w:val="FF0000"/>
                <w:sz w:val="20"/>
                <w:szCs w:val="20"/>
                <w:highlight w:val="yellow"/>
                <w:lang w:val="de-DE"/>
              </w:rPr>
              <w:t>,</w:t>
            </w:r>
            <w:r w:rsidRPr="001A3C25">
              <w:rPr>
                <w:rFonts w:ascii="Times New Roman" w:hAnsi="Times New Roman"/>
                <w:color w:val="FF0000"/>
                <w:sz w:val="20"/>
                <w:szCs w:val="20"/>
                <w:lang w:val="de-DE"/>
              </w:rPr>
              <w:t xml:space="preserve"> </w:t>
            </w:r>
            <w:r>
              <w:rPr>
                <w:rFonts w:ascii="Times New Roman" w:hAnsi="Times New Roman"/>
                <w:color w:val="FF0000"/>
                <w:sz w:val="20"/>
                <w:szCs w:val="20"/>
              </w:rPr>
              <w:t>i</w:t>
            </w:r>
            <w:r w:rsidRPr="002B5981">
              <w:rPr>
                <w:rFonts w:ascii="Times New Roman" w:hAnsi="Times New Roman"/>
                <w:color w:val="FF0000"/>
                <w:sz w:val="20"/>
                <w:szCs w:val="20"/>
              </w:rPr>
              <w:t xml:space="preserve">t is </w:t>
            </w:r>
            <w:r w:rsidRPr="006E3DAC">
              <w:rPr>
                <w:rFonts w:ascii="Times New Roman" w:hAnsi="Times New Roman"/>
                <w:color w:val="FF0000"/>
                <w:sz w:val="20"/>
                <w:szCs w:val="20"/>
                <w:highlight w:val="yellow"/>
              </w:rPr>
              <w:t>recommended</w:t>
            </w:r>
            <w:r w:rsidRPr="002B5981">
              <w:rPr>
                <w:rFonts w:ascii="Times New Roman" w:hAnsi="Times New Roman"/>
                <w:color w:val="FF0000"/>
                <w:sz w:val="20"/>
                <w:szCs w:val="20"/>
              </w:rPr>
              <w:t xml:space="preserve"> to </w:t>
            </w:r>
            <w:r w:rsidR="00FF17B6">
              <w:rPr>
                <w:rFonts w:ascii="Times New Roman" w:hAnsi="Times New Roman"/>
                <w:color w:val="FF0000"/>
                <w:sz w:val="20"/>
                <w:szCs w:val="20"/>
                <w:lang w:val="en-US"/>
              </w:rPr>
              <w:t>apply</w:t>
            </w:r>
            <w:r w:rsidRPr="002B5981">
              <w:rPr>
                <w:rFonts w:ascii="Times New Roman" w:hAnsi="Times New Roman"/>
                <w:color w:val="FF0000"/>
                <w:sz w:val="20"/>
                <w:szCs w:val="20"/>
              </w:rPr>
              <w:t xml:space="preserve"> methods to handle generalization aspects (e.g., model fine-tuning/re-training). </w:t>
            </w:r>
          </w:p>
          <w:p w14:paraId="777AE298" w14:textId="0EBD4673" w:rsidR="001A3C25" w:rsidRPr="001A3C25" w:rsidRDefault="001A3C25" w:rsidP="001A3C25">
            <w:pPr>
              <w:pStyle w:val="ListParagraph"/>
              <w:numPr>
                <w:ilvl w:val="3"/>
                <w:numId w:val="39"/>
              </w:numPr>
              <w:textAlignment w:val="auto"/>
              <w:rPr>
                <w:rFonts w:ascii="Times New Roman" w:hAnsi="Times New Roman"/>
                <w:color w:val="FF0000"/>
                <w:sz w:val="20"/>
                <w:szCs w:val="20"/>
              </w:rPr>
            </w:pPr>
            <w:r w:rsidRPr="001A3C25">
              <w:rPr>
                <w:rFonts w:ascii="Times New Roman" w:hAnsi="Times New Roman"/>
                <w:color w:val="FF0000"/>
                <w:sz w:val="20"/>
                <w:szCs w:val="20"/>
              </w:rPr>
              <w:t xml:space="preserve">It is </w:t>
            </w:r>
            <w:r w:rsidRPr="001A3C25">
              <w:rPr>
                <w:rFonts w:ascii="Times New Roman" w:hAnsi="Times New Roman"/>
                <w:color w:val="FF0000"/>
                <w:sz w:val="20"/>
                <w:szCs w:val="20"/>
                <w:highlight w:val="yellow"/>
              </w:rPr>
              <w:t>recommended</w:t>
            </w:r>
            <w:r w:rsidRPr="001A3C25">
              <w:rPr>
                <w:rFonts w:ascii="Times New Roman" w:hAnsi="Times New Roman"/>
                <w:color w:val="FF0000"/>
                <w:sz w:val="20"/>
                <w:szCs w:val="20"/>
              </w:rPr>
              <w:t xml:space="preserve"> to consider training data collection requirements (e.g., size of training dataset and UE uniform distribution, label error, mixed training dataset and/or scenario-specific training dataset).</w:t>
            </w:r>
          </w:p>
          <w:p w14:paraId="4053C7B9" w14:textId="77777777" w:rsidR="001A3C25" w:rsidRPr="001A3C25" w:rsidRDefault="001A3C25" w:rsidP="001A3C25">
            <w:pPr>
              <w:pStyle w:val="ListParagraph"/>
              <w:numPr>
                <w:ilvl w:val="3"/>
                <w:numId w:val="39"/>
              </w:numPr>
              <w:textAlignment w:val="auto"/>
              <w:rPr>
                <w:rFonts w:ascii="Times New Roman" w:hAnsi="Times New Roman"/>
                <w:color w:val="FF0000"/>
                <w:sz w:val="20"/>
                <w:szCs w:val="20"/>
              </w:rPr>
            </w:pPr>
            <w:r w:rsidRPr="001A3C25">
              <w:rPr>
                <w:rFonts w:ascii="Times New Roman" w:hAnsi="Times New Roman"/>
                <w:color w:val="FF0000"/>
                <w:sz w:val="20"/>
                <w:szCs w:val="20"/>
              </w:rPr>
              <w:t xml:space="preserve">If AI/ML based positioning is to be specified, it is </w:t>
            </w:r>
            <w:r w:rsidRPr="001A3C25">
              <w:rPr>
                <w:rFonts w:ascii="Times New Roman" w:hAnsi="Times New Roman"/>
                <w:color w:val="FF0000"/>
                <w:sz w:val="20"/>
                <w:szCs w:val="20"/>
                <w:highlight w:val="yellow"/>
              </w:rPr>
              <w:t>recommended</w:t>
            </w:r>
            <w:r w:rsidRPr="001A3C25">
              <w:rPr>
                <w:rFonts w:ascii="Times New Roman" w:hAnsi="Times New Roman"/>
                <w:color w:val="FF0000"/>
                <w:sz w:val="20"/>
                <w:szCs w:val="20"/>
              </w:rPr>
              <w:t xml:space="preserve"> to further investigate the model input type (e.g., CIR, PDP, DP), dimension (e.g., parameters N'</w:t>
            </w:r>
            <w:r w:rsidRPr="001A3C25">
              <w:rPr>
                <w:rFonts w:ascii="Times New Roman" w:hAnsi="Times New Roman"/>
                <w:color w:val="FF0000"/>
                <w:sz w:val="20"/>
                <w:szCs w:val="20"/>
                <w:vertAlign w:val="subscript"/>
              </w:rPr>
              <w:t>TRP</w:t>
            </w:r>
            <w:r w:rsidRPr="001A3C25">
              <w:rPr>
                <w:rFonts w:ascii="Times New Roman" w:hAnsi="Times New Roman"/>
                <w:color w:val="FF0000"/>
                <w:sz w:val="20"/>
                <w:szCs w:val="20"/>
              </w:rPr>
              <w:t xml:space="preserve">, </w:t>
            </w:r>
            <w:proofErr w:type="spellStart"/>
            <w:r w:rsidRPr="001A3C25">
              <w:rPr>
                <w:rFonts w:ascii="Times New Roman" w:hAnsi="Times New Roman"/>
                <w:color w:val="FF0000"/>
                <w:sz w:val="20"/>
                <w:szCs w:val="20"/>
              </w:rPr>
              <w:t>N</w:t>
            </w:r>
            <w:r w:rsidRPr="001A3C25">
              <w:rPr>
                <w:rFonts w:ascii="Times New Roman" w:hAnsi="Times New Roman"/>
                <w:color w:val="FF0000"/>
                <w:sz w:val="20"/>
                <w:szCs w:val="20"/>
                <w:vertAlign w:val="subscript"/>
              </w:rPr>
              <w:t>t</w:t>
            </w:r>
            <w:proofErr w:type="spellEnd"/>
            <w:r w:rsidRPr="001A3C25">
              <w:rPr>
                <w:rFonts w:ascii="Times New Roman" w:hAnsi="Times New Roman"/>
                <w:color w:val="FF0000"/>
                <w:sz w:val="20"/>
                <w:szCs w:val="20"/>
              </w:rPr>
              <w:t xml:space="preserve">, </w:t>
            </w:r>
            <w:proofErr w:type="spellStart"/>
            <w:r w:rsidRPr="001A3C25">
              <w:rPr>
                <w:rFonts w:ascii="Times New Roman" w:hAnsi="Times New Roman"/>
                <w:color w:val="FF0000"/>
                <w:sz w:val="20"/>
                <w:szCs w:val="20"/>
              </w:rPr>
              <w:t>N'</w:t>
            </w:r>
            <w:r w:rsidRPr="001A3C25">
              <w:rPr>
                <w:rFonts w:ascii="Times New Roman" w:hAnsi="Times New Roman"/>
                <w:color w:val="FF0000"/>
                <w:sz w:val="20"/>
                <w:szCs w:val="20"/>
                <w:vertAlign w:val="subscript"/>
              </w:rPr>
              <w:t>t</w:t>
            </w:r>
            <w:proofErr w:type="spellEnd"/>
            <w:r w:rsidRPr="001A3C25">
              <w:rPr>
                <w:rFonts w:ascii="Times New Roman" w:hAnsi="Times New Roman"/>
                <w:color w:val="FF0000"/>
                <w:sz w:val="20"/>
                <w:szCs w:val="20"/>
              </w:rPr>
              <w:t xml:space="preserve">, </w:t>
            </w:r>
            <w:proofErr w:type="spellStart"/>
            <w:r w:rsidRPr="001A3C25">
              <w:rPr>
                <w:rFonts w:ascii="Times New Roman" w:hAnsi="Times New Roman"/>
                <w:color w:val="FF0000"/>
                <w:sz w:val="20"/>
                <w:szCs w:val="20"/>
              </w:rPr>
              <w:t>N</w:t>
            </w:r>
            <w:r w:rsidRPr="001A3C25">
              <w:rPr>
                <w:rFonts w:ascii="Times New Roman" w:hAnsi="Times New Roman"/>
                <w:color w:val="FF0000"/>
                <w:sz w:val="20"/>
                <w:szCs w:val="20"/>
                <w:vertAlign w:val="subscript"/>
              </w:rPr>
              <w:t>port</w:t>
            </w:r>
            <w:proofErr w:type="spellEnd"/>
            <w:r w:rsidRPr="001A3C25">
              <w:rPr>
                <w:rFonts w:ascii="Times New Roman" w:hAnsi="Times New Roman"/>
                <w:color w:val="FF0000"/>
                <w:sz w:val="20"/>
                <w:szCs w:val="20"/>
              </w:rPr>
              <w:t>) and related format (e.g., for the timing information: absolute time or relative time) considering the tradeoff of positioning accuracy, signaling overhead, and AI/ML complexity.</w:t>
            </w:r>
          </w:p>
          <w:p w14:paraId="6921CA43" w14:textId="77777777" w:rsidR="001A3C25" w:rsidRPr="002B5981" w:rsidRDefault="001A3C25" w:rsidP="00075BA3">
            <w:pPr>
              <w:rPr>
                <w:color w:val="FF0000"/>
              </w:rPr>
            </w:pPr>
          </w:p>
          <w:p w14:paraId="5059662C" w14:textId="6346AFF1" w:rsidR="001A3C25" w:rsidRPr="002B5981" w:rsidRDefault="001A3C25" w:rsidP="00075BA3">
            <w:r w:rsidRPr="002B5981">
              <w:t>=======================  End of text proposal to TR 38.843 v1.</w:t>
            </w:r>
            <w:r w:rsidR="00345ADC">
              <w:t>1</w:t>
            </w:r>
            <w:r w:rsidRPr="002B5981">
              <w:t>.0 ====================</w:t>
            </w:r>
          </w:p>
        </w:tc>
      </w:tr>
    </w:tbl>
    <w:p w14:paraId="4AAA4527" w14:textId="122B1E25" w:rsidR="004E7345" w:rsidRDefault="004E7345" w:rsidP="004E432F"/>
    <w:p w14:paraId="1B3033FB" w14:textId="7614342B" w:rsidR="001A3C25" w:rsidRDefault="00102B9B" w:rsidP="008A6366">
      <w:pPr>
        <w:pStyle w:val="Heading1"/>
      </w:pPr>
      <w:r>
        <w:t>4</w:t>
      </w:r>
      <w:r w:rsidR="008A6366">
        <w:tab/>
        <w:t>Other text proposals to TR 38.843</w:t>
      </w:r>
    </w:p>
    <w:p w14:paraId="7AC95971" w14:textId="3E26E9B6" w:rsidR="008A6366" w:rsidRDefault="00102B9B" w:rsidP="008A6366">
      <w:pPr>
        <w:pStyle w:val="Heading2"/>
      </w:pPr>
      <w:r>
        <w:t>4</w:t>
      </w:r>
      <w:r w:rsidR="008A6366">
        <w:t>.1</w:t>
      </w:r>
      <w:r w:rsidR="008A6366">
        <w:tab/>
        <w:t xml:space="preserve">Correct the placement of observations </w:t>
      </w:r>
      <w:r w:rsidR="006B152B">
        <w:t>for</w:t>
      </w:r>
      <w:r w:rsidR="008A6366">
        <w:t xml:space="preserve"> direct and assisted approaches</w:t>
      </w:r>
    </w:p>
    <w:p w14:paraId="1979484D" w14:textId="77777777" w:rsidR="008A6366" w:rsidRDefault="008A6366" w:rsidP="008A6366">
      <w:r>
        <w:tab/>
      </w:r>
    </w:p>
    <w:p w14:paraId="5CD77C60" w14:textId="77777777" w:rsidR="008A6366" w:rsidRDefault="008A6366" w:rsidP="008A6366">
      <w:pPr>
        <w:rPr>
          <w:rFonts w:eastAsia="Batang"/>
        </w:rPr>
      </w:pPr>
      <w:r>
        <w:rPr>
          <w:rFonts w:eastAsia="Batang"/>
        </w:rPr>
        <w:t xml:space="preserve">In section 6.4.2, some observations misplaced. </w:t>
      </w:r>
    </w:p>
    <w:p w14:paraId="49E0533C" w14:textId="2D017E94" w:rsidR="00905F83" w:rsidRPr="008C19CE" w:rsidRDefault="00905F83" w:rsidP="008A6366">
      <w:pPr>
        <w:pStyle w:val="ListParagraph"/>
        <w:numPr>
          <w:ilvl w:val="0"/>
          <w:numId w:val="35"/>
        </w:numPr>
        <w:rPr>
          <w:rFonts w:ascii="Times New Roman" w:eastAsia="Batang" w:hAnsi="Times New Roman"/>
          <w:sz w:val="20"/>
          <w:szCs w:val="20"/>
        </w:rPr>
      </w:pPr>
      <w:r w:rsidRPr="008C19CE">
        <w:rPr>
          <w:rFonts w:ascii="Times New Roman" w:eastAsia="Batang" w:hAnsi="Times New Roman"/>
          <w:sz w:val="20"/>
          <w:szCs w:val="20"/>
          <w:lang w:val="en-US"/>
        </w:rPr>
        <w:t xml:space="preserve">In section 6.4.2, the observation on PDP/DP vs CIR should be moved to section 6.4.2.4 Model-input Size Reduction and put under </w:t>
      </w:r>
      <w:r w:rsidRPr="008C19CE">
        <w:rPr>
          <w:rFonts w:ascii="Times New Roman" w:hAnsi="Times New Roman"/>
          <w:sz w:val="20"/>
          <w:szCs w:val="20"/>
          <w:lang w:val="en-US"/>
        </w:rPr>
        <w:t>“</w:t>
      </w:r>
      <w:r w:rsidRPr="008C19CE">
        <w:rPr>
          <w:rFonts w:ascii="Times New Roman" w:hAnsi="Times New Roman"/>
          <w:i/>
          <w:iCs/>
          <w:sz w:val="20"/>
          <w:szCs w:val="20"/>
          <w:lang w:val="en-US"/>
        </w:rPr>
        <w:t>AI/ML assisted positioning</w:t>
      </w:r>
      <w:r w:rsidRPr="008C19CE">
        <w:rPr>
          <w:rFonts w:ascii="Times New Roman" w:hAnsi="Times New Roman"/>
          <w:sz w:val="20"/>
          <w:szCs w:val="20"/>
          <w:lang w:val="en-US"/>
        </w:rPr>
        <w:t>”.</w:t>
      </w:r>
    </w:p>
    <w:p w14:paraId="51CB56E0" w14:textId="710AE42C" w:rsidR="008A6366" w:rsidRPr="008C19CE" w:rsidRDefault="008A6366" w:rsidP="008A6366">
      <w:pPr>
        <w:pStyle w:val="ListParagraph"/>
        <w:numPr>
          <w:ilvl w:val="0"/>
          <w:numId w:val="35"/>
        </w:numPr>
        <w:rPr>
          <w:rFonts w:ascii="Times New Roman" w:eastAsia="Batang" w:hAnsi="Times New Roman"/>
          <w:sz w:val="20"/>
          <w:szCs w:val="20"/>
        </w:rPr>
      </w:pPr>
      <w:r w:rsidRPr="008C19CE">
        <w:rPr>
          <w:rFonts w:ascii="Times New Roman" w:eastAsia="Batang" w:hAnsi="Times New Roman"/>
          <w:sz w:val="20"/>
          <w:szCs w:val="20"/>
        </w:rPr>
        <w:t>For section 6.4.2.1, heading "</w:t>
      </w:r>
      <w:r w:rsidRPr="008C19CE">
        <w:rPr>
          <w:rFonts w:ascii="Times New Roman" w:hAnsi="Times New Roman"/>
          <w:b/>
          <w:i/>
          <w:sz w:val="20"/>
          <w:szCs w:val="20"/>
        </w:rPr>
        <w:t>Direct AI/ML positioning</w:t>
      </w:r>
      <w:r w:rsidRPr="008C19CE">
        <w:rPr>
          <w:rFonts w:ascii="Times New Roman" w:eastAsia="Batang" w:hAnsi="Times New Roman"/>
          <w:sz w:val="20"/>
          <w:szCs w:val="20"/>
        </w:rPr>
        <w:t>" should be deleted, since the observations are generic.</w:t>
      </w:r>
    </w:p>
    <w:p w14:paraId="00D0ADB7" w14:textId="77777777" w:rsidR="008A6366" w:rsidRPr="008C19CE" w:rsidRDefault="008A6366" w:rsidP="008A6366">
      <w:pPr>
        <w:pStyle w:val="ListParagraph"/>
        <w:numPr>
          <w:ilvl w:val="0"/>
          <w:numId w:val="35"/>
        </w:numPr>
        <w:rPr>
          <w:rFonts w:ascii="Times New Roman" w:hAnsi="Times New Roman"/>
          <w:sz w:val="20"/>
          <w:szCs w:val="20"/>
          <w:lang w:val="en-US"/>
        </w:rPr>
      </w:pPr>
      <w:r w:rsidRPr="008C19CE">
        <w:rPr>
          <w:rFonts w:ascii="Times New Roman" w:eastAsia="Batang" w:hAnsi="Times New Roman"/>
          <w:sz w:val="20"/>
          <w:szCs w:val="20"/>
          <w:lang w:val="en-US"/>
        </w:rPr>
        <w:lastRenderedPageBreak/>
        <w:t xml:space="preserve">For section 6.4.2.2 and 6.4.2.4, </w:t>
      </w:r>
      <w:r w:rsidRPr="008C19CE">
        <w:rPr>
          <w:rFonts w:ascii="Times New Roman" w:eastAsia="Batang" w:hAnsi="Times New Roman"/>
          <w:sz w:val="20"/>
          <w:szCs w:val="20"/>
        </w:rPr>
        <w:t xml:space="preserve">the performance results are grouped under </w:t>
      </w:r>
      <w:r w:rsidRPr="008C19CE">
        <w:rPr>
          <w:rFonts w:ascii="Times New Roman" w:hAnsi="Times New Roman"/>
          <w:sz w:val="20"/>
          <w:szCs w:val="20"/>
          <w:lang w:val="en-US"/>
        </w:rPr>
        <w:t>“</w:t>
      </w:r>
      <w:r w:rsidRPr="008C19CE">
        <w:rPr>
          <w:rFonts w:ascii="Times New Roman" w:hAnsi="Times New Roman"/>
          <w:i/>
          <w:sz w:val="20"/>
          <w:szCs w:val="20"/>
          <w:lang w:val="en-US"/>
        </w:rPr>
        <w:t>Direct AI/ML positioning”</w:t>
      </w:r>
      <w:r w:rsidRPr="008C19CE">
        <w:rPr>
          <w:rFonts w:ascii="Times New Roman" w:hAnsi="Times New Roman"/>
          <w:sz w:val="20"/>
          <w:szCs w:val="20"/>
          <w:lang w:val="en-US"/>
        </w:rPr>
        <w:t xml:space="preserve"> and “</w:t>
      </w:r>
      <w:r w:rsidRPr="008C19CE">
        <w:rPr>
          <w:rFonts w:ascii="Times New Roman" w:hAnsi="Times New Roman"/>
          <w:i/>
          <w:sz w:val="20"/>
          <w:szCs w:val="20"/>
          <w:lang w:val="en-US"/>
        </w:rPr>
        <w:t>AI/ML assisted positioning</w:t>
      </w:r>
      <w:r w:rsidRPr="008C19CE">
        <w:rPr>
          <w:rFonts w:ascii="Times New Roman" w:hAnsi="Times New Roman"/>
          <w:sz w:val="20"/>
          <w:szCs w:val="20"/>
          <w:lang w:val="en-US"/>
        </w:rPr>
        <w:t>”. On the other hand, some agreements are made to cover both. A new heading "</w:t>
      </w:r>
      <w:r w:rsidRPr="008C19CE">
        <w:rPr>
          <w:rFonts w:ascii="Times New Roman" w:hAnsi="Times New Roman"/>
          <w:i/>
          <w:sz w:val="20"/>
          <w:szCs w:val="20"/>
          <w:lang w:val="en-US"/>
        </w:rPr>
        <w:t>Both direct AI/ML positioning</w:t>
      </w:r>
      <w:r w:rsidRPr="008C19CE">
        <w:rPr>
          <w:rFonts w:ascii="Times New Roman" w:hAnsi="Times New Roman"/>
          <w:sz w:val="20"/>
          <w:szCs w:val="20"/>
          <w:lang w:val="en-US"/>
        </w:rPr>
        <w:t xml:space="preserve"> and </w:t>
      </w:r>
      <w:r w:rsidRPr="008C19CE">
        <w:rPr>
          <w:rFonts w:ascii="Times New Roman" w:hAnsi="Times New Roman"/>
          <w:i/>
          <w:sz w:val="20"/>
          <w:szCs w:val="20"/>
          <w:lang w:val="en-US"/>
        </w:rPr>
        <w:t>AI/ML assisted positioning</w:t>
      </w:r>
      <w:r w:rsidRPr="008C19CE">
        <w:rPr>
          <w:rFonts w:ascii="Times New Roman" w:hAnsi="Times New Roman"/>
          <w:sz w:val="20"/>
          <w:szCs w:val="20"/>
          <w:lang w:val="en-US"/>
        </w:rPr>
        <w:t xml:space="preserve">" can be created for such observations. </w:t>
      </w:r>
    </w:p>
    <w:p w14:paraId="60A4ECE4" w14:textId="77777777" w:rsidR="008A6366" w:rsidRPr="008C19CE" w:rsidRDefault="008A6366" w:rsidP="008A6366">
      <w:pPr>
        <w:pStyle w:val="ListParagraph"/>
        <w:numPr>
          <w:ilvl w:val="0"/>
          <w:numId w:val="35"/>
        </w:numPr>
        <w:rPr>
          <w:rFonts w:ascii="Times New Roman" w:hAnsi="Times New Roman"/>
          <w:sz w:val="20"/>
          <w:szCs w:val="20"/>
          <w:lang w:val="en-US"/>
        </w:rPr>
      </w:pPr>
      <w:r w:rsidRPr="008C19CE">
        <w:rPr>
          <w:rFonts w:ascii="Times New Roman" w:hAnsi="Times New Roman"/>
          <w:sz w:val="20"/>
          <w:szCs w:val="20"/>
          <w:lang w:val="en-US"/>
        </w:rPr>
        <w:t>For section</w:t>
      </w:r>
      <w:r w:rsidRPr="008C19CE">
        <w:rPr>
          <w:rFonts w:ascii="Times New Roman" w:eastAsia="Batang" w:hAnsi="Times New Roman"/>
          <w:sz w:val="20"/>
          <w:szCs w:val="20"/>
          <w:lang w:val="en-US"/>
        </w:rPr>
        <w:t xml:space="preserve"> 6.4.2.5, some observations are made for semi-supervised learning or labels from existing NR-RAT methods. Such observations should be put under a new heading rather than </w:t>
      </w:r>
      <w:r w:rsidRPr="008C19CE">
        <w:rPr>
          <w:rFonts w:ascii="Times New Roman" w:hAnsi="Times New Roman"/>
          <w:sz w:val="20"/>
          <w:szCs w:val="20"/>
          <w:lang w:val="en-US"/>
        </w:rPr>
        <w:t>“</w:t>
      </w:r>
      <w:r w:rsidRPr="008C19CE">
        <w:rPr>
          <w:rFonts w:ascii="Times New Roman" w:hAnsi="Times New Roman"/>
          <w:i/>
          <w:sz w:val="20"/>
          <w:szCs w:val="20"/>
          <w:lang w:val="en-US"/>
        </w:rPr>
        <w:t>Direct AI/ML positioning”</w:t>
      </w:r>
      <w:r w:rsidRPr="008C19CE">
        <w:rPr>
          <w:rFonts w:ascii="Times New Roman" w:eastAsia="Batang" w:hAnsi="Times New Roman"/>
          <w:sz w:val="20"/>
          <w:szCs w:val="20"/>
          <w:lang w:val="en-US"/>
        </w:rPr>
        <w:t>.</w:t>
      </w:r>
    </w:p>
    <w:p w14:paraId="3220D580" w14:textId="77777777" w:rsidR="008A6366" w:rsidRDefault="008A6366" w:rsidP="008A6366">
      <w:pPr>
        <w:pStyle w:val="ListParagraph"/>
        <w:rPr>
          <w:lang w:val="en-US"/>
        </w:rPr>
      </w:pPr>
    </w:p>
    <w:p w14:paraId="30AB594E" w14:textId="77777777" w:rsidR="008A6366" w:rsidRPr="00CF2CF5" w:rsidRDefault="008A6366" w:rsidP="008A6366">
      <w:pPr>
        <w:rPr>
          <w:lang w:val="en-US"/>
        </w:rPr>
      </w:pPr>
      <w:r w:rsidRPr="00CF2CF5">
        <w:rPr>
          <w:lang w:val="en-US"/>
        </w:rPr>
        <w:t xml:space="preserve">A text proposal is provided below to </w:t>
      </w:r>
      <w:r>
        <w:rPr>
          <w:lang w:val="en-US"/>
        </w:rPr>
        <w:t>reflect the comments above</w:t>
      </w:r>
      <w:r w:rsidRPr="00CF2CF5">
        <w:rPr>
          <w:lang w:val="en-US"/>
        </w:rPr>
        <w:t>.</w:t>
      </w:r>
    </w:p>
    <w:p w14:paraId="002B40F9" w14:textId="54F1E1AB" w:rsidR="00537717" w:rsidRDefault="008D0A3D" w:rsidP="00537717">
      <w:pPr>
        <w:pStyle w:val="Proposal"/>
        <w:tabs>
          <w:tab w:val="clear" w:pos="1304"/>
        </w:tabs>
        <w:ind w:left="1701" w:hanging="1701"/>
        <w:rPr>
          <w:rFonts w:eastAsia="Batang" w:cs="Arial"/>
          <w:szCs w:val="24"/>
        </w:rPr>
      </w:pPr>
      <w:bookmarkStart w:id="6" w:name="_Toc149930849"/>
      <w:r>
        <w:rPr>
          <w:rFonts w:eastAsia="Batang" w:cs="Arial"/>
          <w:szCs w:val="24"/>
        </w:rPr>
        <w:t>Adopt</w:t>
      </w:r>
      <w:r w:rsidR="00537717">
        <w:rPr>
          <w:rFonts w:eastAsia="Batang" w:cs="Arial"/>
          <w:szCs w:val="24"/>
        </w:rPr>
        <w:t xml:space="preserve"> the text proposal </w:t>
      </w:r>
      <w:r>
        <w:rPr>
          <w:rFonts w:eastAsia="Batang" w:cs="Arial"/>
          <w:szCs w:val="24"/>
        </w:rPr>
        <w:t xml:space="preserve">to </w:t>
      </w:r>
      <w:r>
        <w:rPr>
          <w:rFonts w:eastAsia="Batang" w:cs="Arial"/>
          <w:szCs w:val="24"/>
        </w:rPr>
        <w:t>TR 38.843</w:t>
      </w:r>
      <w:r w:rsidRPr="005D5A2C">
        <w:rPr>
          <w:rFonts w:eastAsia="Batang" w:cs="Arial"/>
          <w:szCs w:val="24"/>
        </w:rPr>
        <w:t xml:space="preserve"> </w:t>
      </w:r>
      <w:r w:rsidR="00537717">
        <w:rPr>
          <w:rFonts w:eastAsia="Batang" w:cs="Arial"/>
          <w:szCs w:val="24"/>
        </w:rPr>
        <w:t xml:space="preserve">to better group the results for </w:t>
      </w:r>
      <w:r w:rsidR="00537717" w:rsidRPr="00537717">
        <w:rPr>
          <w:rFonts w:eastAsia="Batang" w:cs="Arial"/>
          <w:szCs w:val="24"/>
        </w:rPr>
        <w:t>“Direct AI/ML positioning”</w:t>
      </w:r>
      <w:r w:rsidR="00537717">
        <w:rPr>
          <w:rFonts w:eastAsia="Batang" w:cs="Arial"/>
          <w:szCs w:val="24"/>
        </w:rPr>
        <w:t>,</w:t>
      </w:r>
      <w:r w:rsidR="00537717" w:rsidRPr="00537717">
        <w:rPr>
          <w:rFonts w:eastAsia="Batang" w:cs="Arial"/>
          <w:szCs w:val="24"/>
        </w:rPr>
        <w:t xml:space="preserve"> </w:t>
      </w:r>
      <w:r w:rsidR="00AA3B44">
        <w:rPr>
          <w:rFonts w:eastAsia="Batang" w:cs="Arial"/>
          <w:szCs w:val="24"/>
        </w:rPr>
        <w:t xml:space="preserve">for </w:t>
      </w:r>
      <w:r w:rsidR="00537717" w:rsidRPr="00537717">
        <w:rPr>
          <w:rFonts w:eastAsia="Batang" w:cs="Arial"/>
          <w:szCs w:val="24"/>
        </w:rPr>
        <w:t>“AI/ML assisted positioning”</w:t>
      </w:r>
      <w:r w:rsidR="00537717">
        <w:rPr>
          <w:rFonts w:eastAsia="Batang" w:cs="Arial"/>
          <w:szCs w:val="24"/>
        </w:rPr>
        <w:t xml:space="preserve">, </w:t>
      </w:r>
      <w:r w:rsidR="00537717" w:rsidRPr="00537717">
        <w:rPr>
          <w:rFonts w:eastAsia="Batang" w:cs="Arial"/>
          <w:szCs w:val="24"/>
        </w:rPr>
        <w:t>and</w:t>
      </w:r>
      <w:r w:rsidR="00537717">
        <w:rPr>
          <w:rFonts w:eastAsia="Batang" w:cs="Arial"/>
          <w:szCs w:val="24"/>
        </w:rPr>
        <w:t xml:space="preserve"> for both</w:t>
      </w:r>
      <w:r w:rsidR="00537717" w:rsidRPr="005D5A2C">
        <w:rPr>
          <w:rFonts w:eastAsia="Batang" w:cs="Arial"/>
          <w:szCs w:val="24"/>
        </w:rPr>
        <w:t>.</w:t>
      </w:r>
      <w:bookmarkEnd w:id="6"/>
      <w:r w:rsidR="00537717">
        <w:rPr>
          <w:rFonts w:eastAsia="Batang" w:cs="Arial"/>
          <w:szCs w:val="24"/>
        </w:rPr>
        <w:t xml:space="preserve"> </w:t>
      </w:r>
    </w:p>
    <w:p w14:paraId="388DDBF4" w14:textId="77777777" w:rsidR="008A6366" w:rsidRDefault="008A6366" w:rsidP="008A6366">
      <w:pPr>
        <w:rPr>
          <w:lang w:val="en-US"/>
        </w:rPr>
      </w:pPr>
    </w:p>
    <w:tbl>
      <w:tblPr>
        <w:tblStyle w:val="TableGrid"/>
        <w:tblW w:w="0" w:type="auto"/>
        <w:tblLook w:val="04A0" w:firstRow="1" w:lastRow="0" w:firstColumn="1" w:lastColumn="0" w:noHBand="0" w:noVBand="1"/>
      </w:tblPr>
      <w:tblGrid>
        <w:gridCol w:w="9629"/>
      </w:tblGrid>
      <w:tr w:rsidR="008A6366" w14:paraId="524A2AB8" w14:textId="77777777" w:rsidTr="00075BA3">
        <w:tc>
          <w:tcPr>
            <w:tcW w:w="9629" w:type="dxa"/>
          </w:tcPr>
          <w:p w14:paraId="353BF895" w14:textId="76DCA67C" w:rsidR="008A6366" w:rsidRDefault="008A6366" w:rsidP="00075BA3">
            <w:r>
              <w:t>======================= Start of text proposal to TR 38.843 v1.</w:t>
            </w:r>
            <w:r w:rsidR="00345ADC">
              <w:t>1</w:t>
            </w:r>
            <w:r>
              <w:t>.0 ====================</w:t>
            </w:r>
          </w:p>
          <w:p w14:paraId="58BC36E8" w14:textId="19A18172" w:rsidR="008A6366" w:rsidRDefault="008A6366" w:rsidP="00075BA3">
            <w:pPr>
              <w:pStyle w:val="Heading3"/>
            </w:pPr>
            <w:r>
              <w:t>6.4.2</w:t>
            </w:r>
            <w:r>
              <w:tab/>
              <w:t>Performance results</w:t>
            </w:r>
          </w:p>
          <w:p w14:paraId="188FD9DB" w14:textId="77777777" w:rsidR="00B95417" w:rsidRPr="007D0CA6" w:rsidRDefault="00B95417" w:rsidP="00B95417">
            <w:pPr>
              <w:jc w:val="center"/>
              <w:rPr>
                <w:rFonts w:eastAsia="SimSun"/>
                <w:b/>
                <w:iCs/>
                <w:color w:val="FF0000"/>
              </w:rPr>
            </w:pPr>
            <w:r w:rsidRPr="007D0CA6">
              <w:rPr>
                <w:rFonts w:eastAsia="SimSun"/>
                <w:b/>
                <w:iCs/>
                <w:color w:val="FF0000"/>
              </w:rPr>
              <w:t>&lt;Unchanged text is omitted&gt;</w:t>
            </w:r>
          </w:p>
          <w:p w14:paraId="1DF25291" w14:textId="77777777" w:rsidR="00B95417" w:rsidRPr="00B95417" w:rsidRDefault="00B95417" w:rsidP="00B95417">
            <w:pPr>
              <w:overflowPunct/>
              <w:autoSpaceDE/>
              <w:autoSpaceDN/>
              <w:adjustRightInd/>
              <w:textAlignment w:val="auto"/>
              <w:rPr>
                <w:rFonts w:eastAsia="MS Mincho"/>
                <w:strike/>
                <w:color w:val="FF0000"/>
                <w:lang w:eastAsia="en-US"/>
              </w:rPr>
            </w:pPr>
            <w:r w:rsidRPr="00B95417">
              <w:rPr>
                <w:rFonts w:eastAsia="MS Mincho"/>
                <w:strike/>
                <w:color w:val="FF0000"/>
                <w:lang w:eastAsia="en-US"/>
              </w:rPr>
              <w:t>For AI/ML assisted positioning, the positioning accuracy at model inference is affected by the type of model input.  Evaluation results show that if changing model input type while holding other parameters (e.g., N</w:t>
            </w:r>
            <w:r w:rsidRPr="00B95417">
              <w:rPr>
                <w:rFonts w:eastAsia="MS Mincho"/>
                <w:strike/>
                <w:color w:val="FF0000"/>
                <w:vertAlign w:val="subscript"/>
                <w:lang w:eastAsia="en-US"/>
              </w:rPr>
              <w:t>t</w:t>
            </w:r>
            <w:r w:rsidRPr="00B95417">
              <w:rPr>
                <w:rFonts w:eastAsia="MS Mincho"/>
                <w:strike/>
                <w:color w:val="FF0000"/>
                <w:lang w:eastAsia="en-US"/>
              </w:rPr>
              <w:t>, N'</w:t>
            </w:r>
            <w:r w:rsidRPr="00B95417">
              <w:rPr>
                <w:rFonts w:eastAsia="MS Mincho"/>
                <w:strike/>
                <w:color w:val="FF0000"/>
                <w:vertAlign w:val="subscript"/>
                <w:lang w:eastAsia="en-US"/>
              </w:rPr>
              <w:t>t</w:t>
            </w:r>
            <w:r w:rsidRPr="00B95417">
              <w:rPr>
                <w:rFonts w:eastAsia="MS Mincho"/>
                <w:strike/>
                <w:color w:val="FF0000"/>
                <w:lang w:eastAsia="en-US"/>
              </w:rPr>
              <w:t>, N</w:t>
            </w:r>
            <w:r w:rsidRPr="00B95417">
              <w:rPr>
                <w:rFonts w:eastAsia="MS Mincho"/>
                <w:strike/>
                <w:color w:val="FF0000"/>
                <w:vertAlign w:val="subscript"/>
                <w:lang w:eastAsia="en-US"/>
              </w:rPr>
              <w:t>port</w:t>
            </w:r>
            <w:r w:rsidRPr="00B95417">
              <w:rPr>
                <w:rFonts w:eastAsia="MS Mincho"/>
                <w:strike/>
                <w:color w:val="FF0000"/>
                <w:lang w:eastAsia="en-US"/>
              </w:rPr>
              <w:t>, N'</w:t>
            </w:r>
            <w:r w:rsidRPr="00B95417">
              <w:rPr>
                <w:rFonts w:eastAsia="MS Mincho"/>
                <w:strike/>
                <w:color w:val="FF0000"/>
                <w:vertAlign w:val="subscript"/>
                <w:lang w:eastAsia="en-US"/>
              </w:rPr>
              <w:t>TRP</w:t>
            </w:r>
            <w:r w:rsidRPr="00B95417">
              <w:rPr>
                <w:rFonts w:eastAsia="MS Mincho"/>
                <w:strike/>
                <w:color w:val="FF0000"/>
                <w:lang w:eastAsia="en-US"/>
              </w:rPr>
              <w:t xml:space="preserve">) the same, </w:t>
            </w:r>
          </w:p>
          <w:p w14:paraId="74564CFB" w14:textId="77777777" w:rsidR="00B95417" w:rsidRPr="00B95417" w:rsidRDefault="00B95417" w:rsidP="00B95417">
            <w:pPr>
              <w:widowControl w:val="0"/>
              <w:numPr>
                <w:ilvl w:val="0"/>
                <w:numId w:val="26"/>
              </w:numPr>
              <w:overflowPunct/>
              <w:autoSpaceDE/>
              <w:autoSpaceDN/>
              <w:adjustRightInd/>
              <w:jc w:val="both"/>
              <w:textAlignment w:val="auto"/>
              <w:rPr>
                <w:rFonts w:eastAsia="MS Mincho"/>
                <w:strike/>
                <w:color w:val="FF0000"/>
                <w:lang w:eastAsia="en-US"/>
              </w:rPr>
            </w:pPr>
            <w:r w:rsidRPr="00B95417">
              <w:rPr>
                <w:rFonts w:eastAsia="MS Mincho"/>
                <w:strike/>
                <w:color w:val="FF0000"/>
                <w:lang w:eastAsia="en-US"/>
              </w:rPr>
              <w:t>The positioning error of PDP as model input is 1.17 ~ 1.63 times the positioning error of CIR as model input.</w:t>
            </w:r>
          </w:p>
          <w:p w14:paraId="2DD41DE3" w14:textId="77777777" w:rsidR="00B95417" w:rsidRPr="00B95417" w:rsidRDefault="00B95417" w:rsidP="00B95417">
            <w:pPr>
              <w:widowControl w:val="0"/>
              <w:numPr>
                <w:ilvl w:val="0"/>
                <w:numId w:val="26"/>
              </w:numPr>
              <w:overflowPunct/>
              <w:autoSpaceDE/>
              <w:autoSpaceDN/>
              <w:adjustRightInd/>
              <w:jc w:val="both"/>
              <w:textAlignment w:val="auto"/>
              <w:rPr>
                <w:rFonts w:eastAsia="MS Mincho"/>
                <w:strike/>
                <w:color w:val="FF0000"/>
                <w:lang w:eastAsia="en-US"/>
              </w:rPr>
            </w:pPr>
            <w:r w:rsidRPr="00B95417">
              <w:rPr>
                <w:rFonts w:eastAsia="MS Mincho"/>
                <w:strike/>
                <w:color w:val="FF0000"/>
                <w:lang w:eastAsia="en-US"/>
              </w:rPr>
              <w:t>The positioning error of DP as model input is 1.33 ~ 2.01 times the positioning error of CIR as model input.</w:t>
            </w:r>
          </w:p>
          <w:p w14:paraId="63EFB70C" w14:textId="77777777" w:rsidR="00B95417" w:rsidRPr="00B95417" w:rsidRDefault="00B95417" w:rsidP="00B95417"/>
          <w:p w14:paraId="479346C3" w14:textId="77777777" w:rsidR="008A6366" w:rsidRPr="00E54F8A" w:rsidRDefault="008A6366" w:rsidP="00075BA3">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E54F8A">
              <w:rPr>
                <w:rFonts w:ascii="Arial" w:eastAsia="MS Mincho" w:hAnsi="Arial"/>
                <w:sz w:val="24"/>
                <w:lang w:eastAsia="en-US"/>
              </w:rPr>
              <w:t>6.4.2.1</w:t>
            </w:r>
            <w:r w:rsidRPr="00E54F8A">
              <w:rPr>
                <w:rFonts w:ascii="Arial" w:eastAsia="MS Mincho" w:hAnsi="Arial"/>
                <w:sz w:val="24"/>
                <w:lang w:eastAsia="en-US"/>
              </w:rPr>
              <w:tab/>
              <w:t>Training Data Collection</w:t>
            </w:r>
          </w:p>
          <w:p w14:paraId="780E7091" w14:textId="77777777" w:rsidR="008A6366" w:rsidRPr="00E54F8A" w:rsidRDefault="008A6366" w:rsidP="00075BA3">
            <w:pPr>
              <w:overflowPunct/>
              <w:autoSpaceDE/>
              <w:autoSpaceDN/>
              <w:adjustRightInd/>
              <w:textAlignment w:val="auto"/>
              <w:rPr>
                <w:rFonts w:eastAsia="MS Mincho"/>
                <w:b/>
                <w:sz w:val="20"/>
                <w:szCs w:val="20"/>
                <w:lang w:eastAsia="en-US"/>
              </w:rPr>
            </w:pPr>
            <w:r w:rsidRPr="00E54F8A">
              <w:rPr>
                <w:rFonts w:eastAsia="MS Mincho"/>
                <w:b/>
                <w:i/>
                <w:iCs/>
                <w:sz w:val="20"/>
                <w:szCs w:val="20"/>
                <w:lang w:eastAsia="en-US"/>
              </w:rPr>
              <w:t>Observations</w:t>
            </w:r>
            <w:r w:rsidRPr="00E54F8A">
              <w:rPr>
                <w:rFonts w:eastAsia="MS Mincho"/>
                <w:b/>
                <w:sz w:val="20"/>
                <w:szCs w:val="20"/>
                <w:lang w:eastAsia="en-US"/>
              </w:rPr>
              <w:t>:</w:t>
            </w:r>
          </w:p>
          <w:p w14:paraId="5D0160B0" w14:textId="77777777" w:rsidR="008A6366" w:rsidRPr="00E54F8A" w:rsidRDefault="008A6366" w:rsidP="00075BA3">
            <w:pPr>
              <w:overflowPunct/>
              <w:autoSpaceDE/>
              <w:autoSpaceDN/>
              <w:adjustRightInd/>
              <w:textAlignment w:val="auto"/>
              <w:rPr>
                <w:rFonts w:eastAsia="MS Mincho"/>
                <w:strike/>
                <w:color w:val="FF0000"/>
                <w:sz w:val="20"/>
                <w:szCs w:val="20"/>
                <w:lang w:eastAsia="en-US"/>
              </w:rPr>
            </w:pPr>
            <w:r w:rsidRPr="00E54F8A">
              <w:rPr>
                <w:rFonts w:eastAsia="MS Mincho"/>
                <w:b/>
                <w:bCs/>
                <w:i/>
                <w:iCs/>
                <w:strike/>
                <w:color w:val="FF0000"/>
                <w:sz w:val="20"/>
                <w:szCs w:val="20"/>
                <w:lang w:eastAsia="en-US"/>
              </w:rPr>
              <w:t>Direct AI/ML positioning</w:t>
            </w:r>
          </w:p>
          <w:p w14:paraId="18E71D13" w14:textId="77777777" w:rsidR="008A6366" w:rsidRDefault="008A6366" w:rsidP="00075BA3">
            <w:pPr>
              <w:rPr>
                <w:rFonts w:eastAsia="Batang"/>
              </w:rPr>
            </w:pPr>
            <w:r>
              <w:rPr>
                <w:rFonts w:eastAsia="Batang"/>
              </w:rPr>
              <w:t>...</w:t>
            </w:r>
          </w:p>
          <w:p w14:paraId="75533346" w14:textId="77777777" w:rsidR="008A6366" w:rsidRPr="00CD04DD" w:rsidRDefault="008A6366" w:rsidP="00075BA3">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13E2E850" w14:textId="77777777" w:rsidR="008A6366" w:rsidRPr="00784CB4" w:rsidRDefault="008A6366" w:rsidP="00075BA3">
            <w:pPr>
              <w:rPr>
                <w:b/>
                <w:sz w:val="20"/>
                <w:szCs w:val="20"/>
              </w:rPr>
            </w:pPr>
            <w:r w:rsidRPr="00784CB4">
              <w:rPr>
                <w:b/>
                <w:i/>
                <w:iCs/>
                <w:sz w:val="20"/>
                <w:szCs w:val="20"/>
              </w:rPr>
              <w:t>Observations</w:t>
            </w:r>
            <w:r w:rsidRPr="00784CB4">
              <w:rPr>
                <w:b/>
                <w:sz w:val="20"/>
                <w:szCs w:val="20"/>
              </w:rPr>
              <w:t>:</w:t>
            </w:r>
          </w:p>
          <w:p w14:paraId="02F6FD7D" w14:textId="77777777" w:rsidR="008A6366" w:rsidRPr="00C87D82" w:rsidRDefault="008A6366" w:rsidP="00075BA3">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58674F45" w14:textId="77777777" w:rsidR="008A6366" w:rsidRDefault="008A6366" w:rsidP="00075BA3">
            <w:pPr>
              <w:rPr>
                <w:rFonts w:eastAsia="Batang"/>
                <w:sz w:val="20"/>
                <w:szCs w:val="20"/>
              </w:rPr>
            </w:pPr>
            <w:r w:rsidRPr="009939F7">
              <w:rPr>
                <w:rFonts w:eastAsia="Batang"/>
                <w:sz w:val="20"/>
                <w:szCs w:val="20"/>
              </w:rPr>
              <w:t>...</w:t>
            </w:r>
          </w:p>
          <w:p w14:paraId="0E58E004" w14:textId="77777777" w:rsidR="008A6366" w:rsidRDefault="008A6366" w:rsidP="00075BA3">
            <w:pPr>
              <w:rPr>
                <w:b/>
                <w:bCs/>
                <w:i/>
                <w:iCs/>
              </w:rPr>
            </w:pPr>
            <w:r w:rsidRPr="000A3F94">
              <w:rPr>
                <w:b/>
                <w:bCs/>
                <w:i/>
                <w:iCs/>
              </w:rPr>
              <w:t>AI/ML assisted positioning</w:t>
            </w:r>
          </w:p>
          <w:p w14:paraId="0296AAAF" w14:textId="77777777" w:rsidR="008A6366" w:rsidRDefault="008A6366" w:rsidP="00075BA3">
            <w:pPr>
              <w:rPr>
                <w:b/>
                <w:bCs/>
              </w:rPr>
            </w:pPr>
            <w:r>
              <w:rPr>
                <w:b/>
                <w:bCs/>
              </w:rPr>
              <w:t>...</w:t>
            </w:r>
          </w:p>
          <w:p w14:paraId="691EBC03" w14:textId="77777777" w:rsidR="008A6366" w:rsidRPr="007A53B4" w:rsidRDefault="008A6366" w:rsidP="00075BA3">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5B1FA106" w14:textId="77777777" w:rsidR="008A6366" w:rsidRPr="00F148C5" w:rsidRDefault="008A6366" w:rsidP="00075BA3">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 xml:space="preserve">For </w:t>
            </w:r>
            <w:r w:rsidRPr="00F148C5">
              <w:rPr>
                <w:rFonts w:eastAsia="MS Mincho"/>
                <w:b/>
                <w:bCs/>
                <w:sz w:val="20"/>
                <w:szCs w:val="20"/>
                <w:u w:val="single"/>
                <w:lang w:val="en-US" w:eastAsia="zh-CN"/>
              </w:rPr>
              <w:t>both</w:t>
            </w:r>
            <w:r w:rsidRPr="00F148C5">
              <w:rPr>
                <w:rFonts w:eastAsia="MS Mincho"/>
                <w:sz w:val="20"/>
                <w:szCs w:val="20"/>
                <w:lang w:val="en-US" w:eastAsia="zh-CN"/>
              </w:rPr>
              <w:t xml:space="preserve"> direct AI/ML and AI/ML assisted positioning, evaluation results submitted show that with CIR model input for a trained model,</w:t>
            </w:r>
          </w:p>
          <w:p w14:paraId="67713D2B" w14:textId="77777777" w:rsidR="008A6366" w:rsidRPr="00F148C5" w:rsidRDefault="008A6366" w:rsidP="00075BA3">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E447A3A" w14:textId="77777777" w:rsidR="008A6366" w:rsidRPr="00F148C5" w:rsidRDefault="008A6366" w:rsidP="00075BA3">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 xml:space="preserve">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w:t>
            </w:r>
            <w:r w:rsidRPr="00F148C5">
              <w:rPr>
                <w:rFonts w:eastAsia="MS Mincho"/>
                <w:sz w:val="20"/>
                <w:szCs w:val="20"/>
                <w:lang w:val="en-US" w:eastAsia="zh-CN"/>
              </w:rPr>
              <w:lastRenderedPageBreak/>
              <w:t>and tested with data of S1 (dB) is more than 2.97 times that of the model trained with data of S1 (dB) and tested with data of S2 (dB).</w:t>
            </w:r>
          </w:p>
          <w:p w14:paraId="2411FA95" w14:textId="77777777" w:rsidR="008A6366" w:rsidRPr="00F148C5" w:rsidRDefault="008A6366" w:rsidP="00075BA3">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Note: here the positioning error is the horizonal positioning error (meters) at CDF=90%.</w:t>
            </w:r>
          </w:p>
          <w:p w14:paraId="60C6F52D" w14:textId="77777777" w:rsidR="008A6366" w:rsidRPr="000C48EE" w:rsidRDefault="008A6366" w:rsidP="00075BA3">
            <w:pPr>
              <w:rPr>
                <w:color w:val="FF0000"/>
                <w:sz w:val="20"/>
                <w:szCs w:val="20"/>
              </w:rPr>
            </w:pPr>
          </w:p>
          <w:p w14:paraId="4BB8B163" w14:textId="77777777" w:rsidR="008A6366" w:rsidRDefault="008A6366" w:rsidP="00075BA3">
            <w:pPr>
              <w:pStyle w:val="Heading4"/>
            </w:pPr>
            <w:r>
              <w:t>6.4.2.3</w:t>
            </w:r>
            <w:r>
              <w:tab/>
              <w:t>Fine-tuning</w:t>
            </w:r>
          </w:p>
          <w:p w14:paraId="077A0E57" w14:textId="77777777" w:rsidR="008A6366" w:rsidRDefault="008A6366" w:rsidP="00075BA3">
            <w:pPr>
              <w:rPr>
                <w:rFonts w:eastAsia="Batang"/>
                <w:sz w:val="20"/>
                <w:szCs w:val="20"/>
              </w:rPr>
            </w:pPr>
            <w:r>
              <w:rPr>
                <w:rFonts w:eastAsia="Batang"/>
                <w:sz w:val="20"/>
                <w:szCs w:val="20"/>
              </w:rPr>
              <w:t>...</w:t>
            </w:r>
          </w:p>
          <w:p w14:paraId="7084DE3E" w14:textId="77777777" w:rsidR="008A6366" w:rsidRDefault="008A6366" w:rsidP="00075BA3">
            <w:pPr>
              <w:pStyle w:val="Heading4"/>
            </w:pPr>
            <w:r>
              <w:t>6.4.2.4</w:t>
            </w:r>
            <w:r>
              <w:tab/>
              <w:t>Model-input Size Reduction</w:t>
            </w:r>
          </w:p>
          <w:p w14:paraId="344EEB08" w14:textId="77777777" w:rsidR="008A6366" w:rsidRPr="00784CB4" w:rsidRDefault="008A6366" w:rsidP="00075BA3">
            <w:pPr>
              <w:rPr>
                <w:b/>
                <w:sz w:val="20"/>
                <w:szCs w:val="20"/>
              </w:rPr>
            </w:pPr>
            <w:r w:rsidRPr="00784CB4">
              <w:rPr>
                <w:b/>
                <w:i/>
                <w:iCs/>
                <w:sz w:val="20"/>
                <w:szCs w:val="20"/>
              </w:rPr>
              <w:t>Observations</w:t>
            </w:r>
            <w:r w:rsidRPr="00784CB4">
              <w:rPr>
                <w:b/>
                <w:sz w:val="20"/>
                <w:szCs w:val="20"/>
              </w:rPr>
              <w:t>:</w:t>
            </w:r>
          </w:p>
          <w:p w14:paraId="529B6B25" w14:textId="77777777" w:rsidR="008A6366" w:rsidRPr="00C87D82" w:rsidRDefault="008A6366" w:rsidP="00075BA3">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2F6A5118" w14:textId="77777777" w:rsidR="008A6366" w:rsidRPr="00CC6D37" w:rsidRDefault="008A6366" w:rsidP="00075BA3">
            <w:pPr>
              <w:rPr>
                <w:rFonts w:eastAsia="Batang"/>
                <w:sz w:val="20"/>
                <w:szCs w:val="20"/>
              </w:rPr>
            </w:pPr>
            <w:r w:rsidRPr="00CC6D37">
              <w:rPr>
                <w:rFonts w:eastAsia="Batang"/>
                <w:sz w:val="20"/>
                <w:szCs w:val="20"/>
              </w:rPr>
              <w:t>...</w:t>
            </w:r>
          </w:p>
          <w:p w14:paraId="1CB5D9B7" w14:textId="77777777" w:rsidR="008A6366" w:rsidRPr="00CC6D37" w:rsidRDefault="008A6366" w:rsidP="00075BA3">
            <w:pPr>
              <w:rPr>
                <w:b/>
                <w:bCs/>
                <w:i/>
                <w:iCs/>
                <w:sz w:val="20"/>
                <w:szCs w:val="20"/>
              </w:rPr>
            </w:pPr>
            <w:r w:rsidRPr="00CC6D37">
              <w:rPr>
                <w:b/>
                <w:bCs/>
                <w:i/>
                <w:iCs/>
                <w:sz w:val="20"/>
                <w:szCs w:val="20"/>
              </w:rPr>
              <w:t>AI/ML assisted positioning</w:t>
            </w:r>
          </w:p>
          <w:p w14:paraId="5BAB8BB0" w14:textId="77777777" w:rsidR="00B95417" w:rsidRPr="00B95417" w:rsidRDefault="00B95417" w:rsidP="00B95417">
            <w:pPr>
              <w:overflowPunct/>
              <w:autoSpaceDE/>
              <w:autoSpaceDN/>
              <w:adjustRightInd/>
              <w:textAlignment w:val="auto"/>
              <w:rPr>
                <w:rFonts w:eastAsia="MS Mincho"/>
                <w:color w:val="FF0000"/>
                <w:lang w:eastAsia="en-US"/>
              </w:rPr>
            </w:pPr>
            <w:r w:rsidRPr="00B95417">
              <w:rPr>
                <w:rFonts w:eastAsia="MS Mincho"/>
                <w:color w:val="FF0000"/>
                <w:lang w:eastAsia="en-US"/>
              </w:rPr>
              <w:t>For AI/ML assisted positioning, the positioning accuracy at model inference is affected by the type of model input.  Evaluation results show that if changing model input type while holding other parameters (e.g., N</w:t>
            </w:r>
            <w:r w:rsidRPr="00B95417">
              <w:rPr>
                <w:rFonts w:eastAsia="MS Mincho"/>
                <w:color w:val="FF0000"/>
                <w:vertAlign w:val="subscript"/>
                <w:lang w:eastAsia="en-US"/>
              </w:rPr>
              <w:t>t</w:t>
            </w:r>
            <w:r w:rsidRPr="00B95417">
              <w:rPr>
                <w:rFonts w:eastAsia="MS Mincho"/>
                <w:color w:val="FF0000"/>
                <w:lang w:eastAsia="en-US"/>
              </w:rPr>
              <w:t>, N'</w:t>
            </w:r>
            <w:r w:rsidRPr="00B95417">
              <w:rPr>
                <w:rFonts w:eastAsia="MS Mincho"/>
                <w:color w:val="FF0000"/>
                <w:vertAlign w:val="subscript"/>
                <w:lang w:eastAsia="en-US"/>
              </w:rPr>
              <w:t>t</w:t>
            </w:r>
            <w:r w:rsidRPr="00B95417">
              <w:rPr>
                <w:rFonts w:eastAsia="MS Mincho"/>
                <w:color w:val="FF0000"/>
                <w:lang w:eastAsia="en-US"/>
              </w:rPr>
              <w:t>, N</w:t>
            </w:r>
            <w:r w:rsidRPr="00B95417">
              <w:rPr>
                <w:rFonts w:eastAsia="MS Mincho"/>
                <w:color w:val="FF0000"/>
                <w:vertAlign w:val="subscript"/>
                <w:lang w:eastAsia="en-US"/>
              </w:rPr>
              <w:t>port</w:t>
            </w:r>
            <w:r w:rsidRPr="00B95417">
              <w:rPr>
                <w:rFonts w:eastAsia="MS Mincho"/>
                <w:color w:val="FF0000"/>
                <w:lang w:eastAsia="en-US"/>
              </w:rPr>
              <w:t>, N'</w:t>
            </w:r>
            <w:r w:rsidRPr="00B95417">
              <w:rPr>
                <w:rFonts w:eastAsia="MS Mincho"/>
                <w:color w:val="FF0000"/>
                <w:vertAlign w:val="subscript"/>
                <w:lang w:eastAsia="en-US"/>
              </w:rPr>
              <w:t>TRP</w:t>
            </w:r>
            <w:r w:rsidRPr="00B95417">
              <w:rPr>
                <w:rFonts w:eastAsia="MS Mincho"/>
                <w:color w:val="FF0000"/>
                <w:lang w:eastAsia="en-US"/>
              </w:rPr>
              <w:t xml:space="preserve">) the same, </w:t>
            </w:r>
          </w:p>
          <w:p w14:paraId="5F1AB40E" w14:textId="77777777" w:rsidR="00B95417" w:rsidRPr="00B95417" w:rsidRDefault="00B95417" w:rsidP="00B95417">
            <w:pPr>
              <w:widowControl w:val="0"/>
              <w:numPr>
                <w:ilvl w:val="0"/>
                <w:numId w:val="26"/>
              </w:numPr>
              <w:overflowPunct/>
              <w:autoSpaceDE/>
              <w:autoSpaceDN/>
              <w:adjustRightInd/>
              <w:jc w:val="both"/>
              <w:textAlignment w:val="auto"/>
              <w:rPr>
                <w:rFonts w:eastAsia="MS Mincho"/>
                <w:color w:val="FF0000"/>
                <w:lang w:eastAsia="en-US"/>
              </w:rPr>
            </w:pPr>
            <w:r w:rsidRPr="00B95417">
              <w:rPr>
                <w:rFonts w:eastAsia="MS Mincho"/>
                <w:color w:val="FF0000"/>
                <w:lang w:eastAsia="en-US"/>
              </w:rPr>
              <w:t>The positioning error of PDP as model input is 1.17 ~ 1.63 times the positioning error of CIR as model input.</w:t>
            </w:r>
          </w:p>
          <w:p w14:paraId="53AAD49E" w14:textId="44BD0952" w:rsidR="00B95417" w:rsidRPr="00BC7A7D" w:rsidRDefault="00B95417" w:rsidP="00B95417">
            <w:pPr>
              <w:widowControl w:val="0"/>
              <w:numPr>
                <w:ilvl w:val="0"/>
                <w:numId w:val="26"/>
              </w:numPr>
              <w:overflowPunct/>
              <w:autoSpaceDE/>
              <w:autoSpaceDN/>
              <w:adjustRightInd/>
              <w:jc w:val="both"/>
              <w:textAlignment w:val="auto"/>
              <w:rPr>
                <w:rFonts w:eastAsia="MS Mincho"/>
                <w:color w:val="FF0000"/>
                <w:lang w:eastAsia="en-US"/>
              </w:rPr>
            </w:pPr>
            <w:r w:rsidRPr="00B95417">
              <w:rPr>
                <w:rFonts w:eastAsia="MS Mincho"/>
                <w:color w:val="FF0000"/>
                <w:lang w:eastAsia="en-US"/>
              </w:rPr>
              <w:t>The positioning error of DP as model input is 1.33 ~ 2.01 times the positioning error of CIR as model input.</w:t>
            </w:r>
          </w:p>
          <w:p w14:paraId="58E1315D" w14:textId="4A6D06CD" w:rsidR="00B95417" w:rsidRPr="00B95417" w:rsidRDefault="00B95417" w:rsidP="00B95417">
            <w:pPr>
              <w:overflowPunct/>
              <w:autoSpaceDE/>
              <w:autoSpaceDN/>
              <w:adjustRightInd/>
              <w:textAlignment w:val="auto"/>
              <w:rPr>
                <w:rFonts w:eastAsia="MS Mincho"/>
                <w:lang w:eastAsia="en-US"/>
              </w:rPr>
            </w:pPr>
            <w:r w:rsidRPr="00B95417">
              <w:rPr>
                <w:rFonts w:eastAsia="MS Mincho"/>
                <w:lang w:eastAsia="en-US"/>
              </w:rPr>
              <w:t>For AI/ML assisted positioning, with N</w:t>
            </w:r>
            <w:r w:rsidRPr="00B95417">
              <w:rPr>
                <w:rFonts w:eastAsia="MS Mincho"/>
                <w:vertAlign w:val="subscript"/>
                <w:lang w:eastAsia="en-US"/>
              </w:rPr>
              <w:t>t</w:t>
            </w:r>
            <w:r w:rsidRPr="00B95417">
              <w:rPr>
                <w:rFonts w:eastAsia="MS Mincho"/>
                <w:lang w:eastAsia="en-US"/>
              </w:rPr>
              <w:t xml:space="preserve"> consecutive time domain samples used as model input, evaluation results show that when CIR or PDP are used as model input, using different N</w:t>
            </w:r>
            <w:r w:rsidRPr="00B95417">
              <w:rPr>
                <w:rFonts w:eastAsia="MS Mincho"/>
                <w:vertAlign w:val="subscript"/>
                <w:lang w:eastAsia="en-US"/>
              </w:rPr>
              <w:t>t</w:t>
            </w:r>
            <w:r w:rsidRPr="00B95417">
              <w:rPr>
                <w:rFonts w:eastAsia="MS Mincho"/>
                <w:lang w:eastAsia="en-US"/>
              </w:rPr>
              <w:t xml:space="preserve"> while holding other parameters the same,  </w:t>
            </w:r>
          </w:p>
          <w:p w14:paraId="076E0CB6" w14:textId="7107484A" w:rsidR="008A6366" w:rsidRPr="00CC6D37" w:rsidRDefault="008A6366" w:rsidP="00075BA3">
            <w:pPr>
              <w:rPr>
                <w:rFonts w:eastAsia="Batang"/>
                <w:sz w:val="20"/>
                <w:szCs w:val="20"/>
              </w:rPr>
            </w:pPr>
            <w:r w:rsidRPr="00CC6D37">
              <w:rPr>
                <w:rFonts w:eastAsia="Batang"/>
                <w:sz w:val="20"/>
                <w:szCs w:val="20"/>
              </w:rPr>
              <w:t>...</w:t>
            </w:r>
          </w:p>
          <w:p w14:paraId="23EA63AE" w14:textId="77777777" w:rsidR="008A6366" w:rsidRPr="00CD04DD" w:rsidRDefault="008A6366" w:rsidP="00075BA3">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71FEE193" w14:textId="77777777" w:rsidR="008A6366" w:rsidRPr="00051A04" w:rsidRDefault="008A6366" w:rsidP="00075BA3">
            <w:pPr>
              <w:overflowPunct/>
              <w:autoSpaceDE/>
              <w:autoSpaceDN/>
              <w:adjustRightInd/>
              <w:textAlignment w:val="auto"/>
              <w:rPr>
                <w:rFonts w:eastAsia="MS Mincho"/>
                <w:sz w:val="20"/>
                <w:szCs w:val="20"/>
                <w:lang w:eastAsia="en-US"/>
              </w:rPr>
            </w:pPr>
            <w:r w:rsidRPr="00051A04">
              <w:rPr>
                <w:rFonts w:eastAsia="MS Mincho"/>
                <w:sz w:val="20"/>
                <w:szCs w:val="20"/>
                <w:lang w:eastAsia="en-US"/>
              </w:rPr>
              <w:t xml:space="preserve">Evaluation of TRP reduction for </w:t>
            </w:r>
            <w:r w:rsidRPr="00051A04">
              <w:rPr>
                <w:rFonts w:eastAsia="MS Mincho"/>
                <w:b/>
                <w:bCs/>
                <w:sz w:val="20"/>
                <w:szCs w:val="20"/>
                <w:u w:val="single"/>
                <w:lang w:eastAsia="en-US"/>
              </w:rPr>
              <w:t>both</w:t>
            </w:r>
            <w:r w:rsidRPr="00051A04">
              <w:rPr>
                <w:rFonts w:eastAsia="MS Mincho"/>
                <w:sz w:val="20"/>
                <w:szCs w:val="20"/>
                <w:lang w:eastAsia="en-US"/>
              </w:rPr>
              <w:t xml:space="preserve"> direct AI/ML positioning and AI/ML assisted positioning shows that: identification of the active TRPs is beneficial for Approach 2-B. Otherwise, the model suffers from poor performance in terms of positioning accuracy.</w:t>
            </w:r>
          </w:p>
          <w:p w14:paraId="5A20BCA9" w14:textId="77777777" w:rsidR="008A6366" w:rsidRPr="00051A04" w:rsidRDefault="008A6366" w:rsidP="00075BA3">
            <w:pPr>
              <w:overflowPunct/>
              <w:autoSpaceDE/>
              <w:autoSpaceDN/>
              <w:adjustRightInd/>
              <w:textAlignment w:val="auto"/>
              <w:rPr>
                <w:rFonts w:eastAsia="MS Mincho"/>
                <w:sz w:val="20"/>
                <w:szCs w:val="20"/>
                <w:lang w:eastAsia="en-US"/>
              </w:rPr>
            </w:pPr>
            <w:r w:rsidRPr="00051A04">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34F28DC4" w14:textId="77777777" w:rsidR="008A6366" w:rsidRPr="003C1855" w:rsidRDefault="008A6366" w:rsidP="00075BA3">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3C1855">
              <w:rPr>
                <w:rFonts w:ascii="Arial" w:eastAsia="MS Mincho" w:hAnsi="Arial"/>
                <w:sz w:val="24"/>
                <w:lang w:eastAsia="en-US"/>
              </w:rPr>
              <w:t>6.4.2.5</w:t>
            </w:r>
            <w:r w:rsidRPr="003C1855">
              <w:rPr>
                <w:rFonts w:ascii="Arial" w:eastAsia="MS Mincho" w:hAnsi="Arial"/>
                <w:sz w:val="24"/>
                <w:lang w:eastAsia="en-US"/>
              </w:rPr>
              <w:tab/>
              <w:t>Non-ideal label(s)</w:t>
            </w:r>
          </w:p>
          <w:p w14:paraId="58356108" w14:textId="77777777" w:rsidR="008A6366" w:rsidRPr="003C1855" w:rsidRDefault="008A6366" w:rsidP="00075BA3">
            <w:pPr>
              <w:overflowPunct/>
              <w:autoSpaceDE/>
              <w:autoSpaceDN/>
              <w:adjustRightInd/>
              <w:textAlignment w:val="auto"/>
              <w:rPr>
                <w:rFonts w:eastAsia="MS Mincho"/>
                <w:b/>
                <w:sz w:val="20"/>
                <w:szCs w:val="20"/>
                <w:lang w:eastAsia="en-US"/>
              </w:rPr>
            </w:pPr>
            <w:r w:rsidRPr="003C1855">
              <w:rPr>
                <w:rFonts w:eastAsia="MS Mincho"/>
                <w:b/>
                <w:i/>
                <w:iCs/>
                <w:sz w:val="20"/>
                <w:szCs w:val="20"/>
                <w:lang w:eastAsia="en-US"/>
              </w:rPr>
              <w:t>Observations</w:t>
            </w:r>
            <w:r w:rsidRPr="003C1855">
              <w:rPr>
                <w:rFonts w:eastAsia="MS Mincho"/>
                <w:b/>
                <w:sz w:val="20"/>
                <w:szCs w:val="20"/>
                <w:lang w:eastAsia="en-US"/>
              </w:rPr>
              <w:t>:</w:t>
            </w:r>
          </w:p>
          <w:p w14:paraId="12D85F07" w14:textId="77777777" w:rsidR="008A6366" w:rsidRPr="003C1855" w:rsidRDefault="008A6366" w:rsidP="00075BA3">
            <w:pPr>
              <w:overflowPunct/>
              <w:autoSpaceDE/>
              <w:autoSpaceDN/>
              <w:adjustRightInd/>
              <w:textAlignment w:val="auto"/>
              <w:rPr>
                <w:rFonts w:eastAsia="MS Mincho"/>
                <w:color w:val="000000"/>
                <w:sz w:val="20"/>
                <w:szCs w:val="20"/>
                <w:lang w:eastAsia="en-US"/>
              </w:rPr>
            </w:pPr>
            <w:r w:rsidRPr="003C1855">
              <w:rPr>
                <w:rFonts w:eastAsia="MS Mincho"/>
                <w:b/>
                <w:bCs/>
                <w:i/>
                <w:iCs/>
                <w:sz w:val="20"/>
                <w:szCs w:val="20"/>
                <w:lang w:eastAsia="en-US"/>
              </w:rPr>
              <w:t>Direct AI/ML positioning</w:t>
            </w:r>
          </w:p>
          <w:p w14:paraId="11C25155" w14:textId="77777777" w:rsidR="008A6366" w:rsidRPr="003C1855" w:rsidRDefault="008A6366" w:rsidP="00075BA3">
            <w:pPr>
              <w:overflowPunct/>
              <w:autoSpaceDE/>
              <w:autoSpaceDN/>
              <w:adjustRightInd/>
              <w:textAlignment w:val="auto"/>
              <w:rPr>
                <w:rFonts w:eastAsia="MS Mincho"/>
                <w:sz w:val="20"/>
                <w:szCs w:val="20"/>
                <w:lang w:eastAsia="en-US"/>
              </w:rPr>
            </w:pPr>
            <w:r w:rsidRPr="003C1855">
              <w:rPr>
                <w:rFonts w:eastAsia="MS Mincho"/>
                <w:sz w:val="20"/>
                <w:szCs w:val="20"/>
                <w:lang w:eastAsia="en-US"/>
              </w:rPr>
              <w:t xml:space="preserve">Evaluation shows that direct AI/ML positioning is robust to certain </w:t>
            </w:r>
            <w:r w:rsidRPr="003C1855">
              <w:rPr>
                <w:rFonts w:eastAsia="MS Mincho"/>
                <w:i/>
                <w:iCs/>
                <w:sz w:val="20"/>
                <w:szCs w:val="20"/>
                <w:lang w:eastAsia="en-US"/>
              </w:rPr>
              <w:t>label error</w:t>
            </w:r>
            <w:r w:rsidRPr="003C1855">
              <w:rPr>
                <w:rFonts w:eastAsia="MS Mincho"/>
                <w:sz w:val="20"/>
                <w:szCs w:val="20"/>
                <w:lang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66B6EFC9" w14:textId="77777777" w:rsidR="008A6366" w:rsidRPr="003C1855" w:rsidRDefault="008A6366" w:rsidP="00075BA3">
            <w:p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1319DDEB" w14:textId="77777777" w:rsidR="008A6366" w:rsidRPr="003C1855" w:rsidRDefault="008A6366" w:rsidP="00075BA3">
            <w:pPr>
              <w:overflowPunct/>
              <w:autoSpaceDE/>
              <w:autoSpaceDN/>
              <w:adjustRightInd/>
              <w:textAlignment w:val="auto"/>
              <w:rPr>
                <w:strike/>
                <w:color w:val="FF0000"/>
                <w:sz w:val="20"/>
                <w:szCs w:val="20"/>
                <w:lang w:eastAsia="zh-CN"/>
              </w:rPr>
            </w:pPr>
            <w:r w:rsidRPr="003C1855">
              <w:rPr>
                <w:rFonts w:eastAsia="MS Mincho"/>
                <w:strike/>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strike/>
                <w:color w:val="FF0000"/>
                <w:sz w:val="20"/>
                <w:szCs w:val="20"/>
                <w:lang w:eastAsia="en-US"/>
              </w:rPr>
              <w:t xml:space="preserve">NR RAT-dependent positioning methods. </w:t>
            </w:r>
            <w:r w:rsidRPr="003C1855">
              <w:rPr>
                <w:rFonts w:eastAsia="MS Mincho"/>
                <w:strike/>
                <w:color w:val="FF0000"/>
                <w:sz w:val="20"/>
                <w:szCs w:val="20"/>
                <w:lang w:eastAsia="en-US"/>
              </w:rPr>
              <w:lastRenderedPageBreak/>
              <w:t>Feasibility and performance benefit of utilizing ground truth label for training estimated by</w:t>
            </w:r>
            <w:r w:rsidRPr="003C1855">
              <w:rPr>
                <w:rFonts w:eastAsia="MS Mincho"/>
                <w:strike/>
                <w:color w:val="FF0000"/>
                <w:sz w:val="20"/>
                <w:szCs w:val="20"/>
                <w:lang w:eastAsia="zh-CN"/>
              </w:rPr>
              <w:t xml:space="preserve"> existing </w:t>
            </w:r>
            <w:r w:rsidRPr="003C1855">
              <w:rPr>
                <w:rFonts w:eastAsia="MS Mincho"/>
                <w:strike/>
                <w:color w:val="FF0000"/>
                <w:sz w:val="20"/>
                <w:szCs w:val="20"/>
                <w:lang w:eastAsia="en-US"/>
              </w:rPr>
              <w:t>NR RAT-dependent positioning methods are observed.</w:t>
            </w:r>
          </w:p>
          <w:p w14:paraId="6263496D" w14:textId="77777777" w:rsidR="008A6366" w:rsidRPr="003C1855" w:rsidRDefault="008A6366" w:rsidP="00075BA3">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1604B843" w14:textId="77777777" w:rsidR="008A6366" w:rsidRPr="003C1855" w:rsidRDefault="008A6366" w:rsidP="00075BA3">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4E1D97C3" w14:textId="77777777" w:rsidR="008A6366" w:rsidRPr="003C1855" w:rsidRDefault="008A6366" w:rsidP="00075BA3">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6054013C" w14:textId="77777777" w:rsidR="008A6366" w:rsidRDefault="008A6366" w:rsidP="00075BA3">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11C03C22" w14:textId="77777777" w:rsidR="008A6366" w:rsidRPr="000A3F94" w:rsidRDefault="008A6366" w:rsidP="00075BA3">
            <w:pPr>
              <w:rPr>
                <w:b/>
                <w:bCs/>
                <w:i/>
                <w:iCs/>
              </w:rPr>
            </w:pPr>
            <w:r w:rsidRPr="000A3F94">
              <w:rPr>
                <w:b/>
                <w:bCs/>
                <w:i/>
                <w:iCs/>
              </w:rPr>
              <w:t>AI/ML assisted positioning</w:t>
            </w:r>
          </w:p>
          <w:p w14:paraId="16CF95F5" w14:textId="77777777" w:rsidR="008A6366" w:rsidRPr="003C1855" w:rsidRDefault="008A6366" w:rsidP="00075BA3">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34B894EC" w14:textId="77777777" w:rsidR="008A6366" w:rsidRPr="00CD04DD" w:rsidRDefault="008A6366" w:rsidP="00075BA3">
            <w:pPr>
              <w:overflowPunct/>
              <w:autoSpaceDE/>
              <w:autoSpaceDN/>
              <w:adjustRightInd/>
              <w:textAlignment w:val="auto"/>
              <w:rPr>
                <w:rFonts w:eastAsia="MS Mincho"/>
                <w:color w:val="FF0000"/>
                <w:sz w:val="20"/>
                <w:szCs w:val="20"/>
                <w:lang w:eastAsia="en-US"/>
              </w:rPr>
            </w:pPr>
            <w:r>
              <w:rPr>
                <w:rFonts w:eastAsia="MS Mincho"/>
                <w:b/>
                <w:bCs/>
                <w:i/>
                <w:iCs/>
                <w:color w:val="FF0000"/>
                <w:sz w:val="20"/>
                <w:szCs w:val="20"/>
                <w:lang w:eastAsia="en-US"/>
              </w:rPr>
              <w:t>Other</w:t>
            </w:r>
          </w:p>
          <w:p w14:paraId="2835EF10" w14:textId="77777777" w:rsidR="008A6366" w:rsidRPr="003C1855" w:rsidRDefault="008A6366" w:rsidP="00075BA3">
            <w:p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3820FDAC" w14:textId="77777777" w:rsidR="008A6366" w:rsidRPr="003C1855" w:rsidRDefault="008A6366" w:rsidP="00075BA3">
            <w:pPr>
              <w:overflowPunct/>
              <w:autoSpaceDE/>
              <w:autoSpaceDN/>
              <w:adjustRightInd/>
              <w:textAlignment w:val="auto"/>
              <w:rPr>
                <w:color w:val="FF0000"/>
                <w:sz w:val="20"/>
                <w:szCs w:val="20"/>
                <w:lang w:eastAsia="zh-CN"/>
              </w:rPr>
            </w:pPr>
            <w:r w:rsidRPr="003C1855">
              <w:rPr>
                <w:rFonts w:eastAsia="MS Mincho"/>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color w:val="FF0000"/>
                <w:sz w:val="20"/>
                <w:szCs w:val="20"/>
                <w:lang w:eastAsia="en-US"/>
              </w:rPr>
              <w:t>NR RAT-dependent positioning methods. Feasibility and performance benefit of utilizing ground truth label for training estimated by</w:t>
            </w:r>
            <w:r w:rsidRPr="003C1855">
              <w:rPr>
                <w:rFonts w:eastAsia="MS Mincho"/>
                <w:color w:val="FF0000"/>
                <w:sz w:val="20"/>
                <w:szCs w:val="20"/>
                <w:lang w:eastAsia="zh-CN"/>
              </w:rPr>
              <w:t xml:space="preserve"> existing </w:t>
            </w:r>
            <w:r w:rsidRPr="003C1855">
              <w:rPr>
                <w:rFonts w:eastAsia="MS Mincho"/>
                <w:color w:val="FF0000"/>
                <w:sz w:val="20"/>
                <w:szCs w:val="20"/>
                <w:lang w:eastAsia="en-US"/>
              </w:rPr>
              <w:t>NR RAT-dependent positioning methods are observed.</w:t>
            </w:r>
          </w:p>
          <w:p w14:paraId="64B0868D" w14:textId="77777777" w:rsidR="008A6366" w:rsidRPr="003C1855" w:rsidRDefault="008A6366" w:rsidP="00075BA3">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6326AB9B" w14:textId="77777777" w:rsidR="008A6366" w:rsidRPr="003C1855" w:rsidRDefault="008A6366" w:rsidP="00075BA3">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5D925816" w14:textId="77777777" w:rsidR="008A6366" w:rsidRPr="00D27DEF" w:rsidRDefault="008A6366" w:rsidP="00075BA3">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0255AFD0" w14:textId="77777777" w:rsidR="008A6366" w:rsidRDefault="008A6366" w:rsidP="008A6366"/>
    <w:p w14:paraId="0E80100E" w14:textId="4D0A52E1" w:rsidR="00A76B6B" w:rsidRDefault="00102B9B" w:rsidP="00A76B6B">
      <w:pPr>
        <w:pStyle w:val="Heading2"/>
      </w:pPr>
      <w:r>
        <w:t>4</w:t>
      </w:r>
      <w:r w:rsidR="00A76B6B">
        <w:t>.2</w:t>
      </w:r>
      <w:r w:rsidR="00A76B6B">
        <w:tab/>
        <w:t>Text proposal on generalization description</w:t>
      </w:r>
    </w:p>
    <w:p w14:paraId="67DCB0F7" w14:textId="051A2484" w:rsidR="00A76B6B" w:rsidRDefault="00DB3573" w:rsidP="00A76B6B">
      <w:r>
        <w:t xml:space="preserve">In TS 38.843 v1.1.0, the following </w:t>
      </w:r>
      <w:r w:rsidR="00BC7A7D">
        <w:t>three</w:t>
      </w:r>
      <w:r>
        <w:t xml:space="preserve"> issues are also investigated as part of the generalization capability. This is reflected in TR 38.843 section 6.4.2.2 which provides the simulation results on generalization aspects.</w:t>
      </w:r>
    </w:p>
    <w:p w14:paraId="1DCB15B7" w14:textId="636487F3" w:rsidR="00DB3573" w:rsidRPr="00DB3573" w:rsidRDefault="00DB3573" w:rsidP="00DB3573">
      <w:pPr>
        <w:pStyle w:val="ListParagraph"/>
        <w:numPr>
          <w:ilvl w:val="0"/>
          <w:numId w:val="44"/>
        </w:numPr>
        <w:rPr>
          <w:rFonts w:ascii="Times New Roman" w:eastAsia="MS Mincho" w:hAnsi="Times New Roman"/>
          <w:lang w:val="de-DE"/>
        </w:rPr>
      </w:pPr>
      <w:r w:rsidRPr="00DB3573">
        <w:rPr>
          <w:rFonts w:ascii="Times New Roman" w:eastAsia="MS Mincho" w:hAnsi="Times New Roman"/>
          <w:lang w:val="de-DE"/>
        </w:rPr>
        <w:t>SNR mismatch</w:t>
      </w:r>
    </w:p>
    <w:p w14:paraId="22C05111" w14:textId="35385C76" w:rsidR="00DB3573" w:rsidRPr="00DB3573" w:rsidRDefault="00DB3573" w:rsidP="00DB3573">
      <w:pPr>
        <w:pStyle w:val="ListParagraph"/>
        <w:numPr>
          <w:ilvl w:val="0"/>
          <w:numId w:val="44"/>
        </w:numPr>
        <w:rPr>
          <w:rFonts w:ascii="Times New Roman" w:eastAsia="MS Mincho" w:hAnsi="Times New Roman"/>
          <w:lang w:val="de-DE"/>
        </w:rPr>
      </w:pPr>
      <w:r w:rsidRPr="00DB3573">
        <w:rPr>
          <w:rFonts w:ascii="Times New Roman" w:eastAsia="MS Mincho" w:hAnsi="Times New Roman"/>
          <w:lang w:val="de-DE"/>
        </w:rPr>
        <w:t>Time varying changes</w:t>
      </w:r>
    </w:p>
    <w:p w14:paraId="649CEC8C" w14:textId="4A464B51" w:rsidR="00DB3573" w:rsidRPr="00DB3573" w:rsidRDefault="00DB3573" w:rsidP="00DB3573">
      <w:pPr>
        <w:pStyle w:val="ListParagraph"/>
        <w:numPr>
          <w:ilvl w:val="0"/>
          <w:numId w:val="44"/>
        </w:numPr>
        <w:rPr>
          <w:rFonts w:ascii="Times New Roman" w:hAnsi="Times New Roman"/>
          <w:lang w:val="de-DE" w:eastAsia="zh-CN"/>
        </w:rPr>
      </w:pPr>
      <w:r w:rsidRPr="00DB3573">
        <w:rPr>
          <w:rFonts w:ascii="Times New Roman" w:hAnsi="Times New Roman"/>
          <w:lang w:val="de-DE" w:eastAsia="zh-CN"/>
        </w:rPr>
        <w:t>Channel estimation error</w:t>
      </w:r>
    </w:p>
    <w:p w14:paraId="05C43440" w14:textId="1AFF9B34" w:rsidR="00DB3573" w:rsidRDefault="00DB3573" w:rsidP="00A76B6B"/>
    <w:p w14:paraId="437FC7E1" w14:textId="15DEC88E" w:rsidR="00B45A6C" w:rsidRDefault="00DB3573" w:rsidP="00A76B6B">
      <w:pPr>
        <w:rPr>
          <w:rFonts w:eastAsia="MS Mincho"/>
        </w:rPr>
      </w:pPr>
      <w:r>
        <w:lastRenderedPageBreak/>
        <w:t>However, due to the incremental manner the RAN1 agreements were made, the TR description text do not clearly list the</w:t>
      </w:r>
      <w:r w:rsidR="00BC7A7D">
        <w:t xml:space="preserve"> above three</w:t>
      </w:r>
      <w:r>
        <w:t xml:space="preserve"> as generalization aspects</w:t>
      </w:r>
      <w:r w:rsidR="00D017AC">
        <w:t xml:space="preserve">. Thus it is necessary to update the TR text so that the </w:t>
      </w:r>
      <w:r w:rsidR="00BC7A7D">
        <w:t>three</w:t>
      </w:r>
      <w:r w:rsidR="00D017AC">
        <w:t xml:space="preserve"> aspects above are listed</w:t>
      </w:r>
      <w:r>
        <w:t xml:space="preserve"> the same way as "different drops", "</w:t>
      </w:r>
      <w:r w:rsidRPr="00613372">
        <w:rPr>
          <w:rFonts w:eastAsia="MS Mincho"/>
        </w:rPr>
        <w:t>Clutter parameters</w:t>
      </w:r>
      <w:r>
        <w:rPr>
          <w:rFonts w:eastAsia="MS Mincho"/>
        </w:rPr>
        <w:t xml:space="preserve">", etc. </w:t>
      </w:r>
    </w:p>
    <w:p w14:paraId="327E8F30" w14:textId="41EEC2AC" w:rsidR="00B45A6C" w:rsidRDefault="00B45A6C" w:rsidP="00A76B6B">
      <w:pPr>
        <w:rPr>
          <w:rFonts w:eastAsia="MS Mincho"/>
        </w:rPr>
      </w:pPr>
      <w:r>
        <w:rPr>
          <w:rFonts w:eastAsia="MS Mincho"/>
        </w:rPr>
        <w:t xml:space="preserve">Also, with regard to </w:t>
      </w:r>
      <w:r w:rsidRPr="00275826">
        <w:t>identify the generalization aspects where model fine-tuning/mixed training dataset/model switching is necessary</w:t>
      </w:r>
      <w:r>
        <w:t xml:space="preserve">, companies have studied </w:t>
      </w:r>
      <w:r w:rsidR="00BC7A7D">
        <w:t xml:space="preserve">it </w:t>
      </w:r>
      <w:r>
        <w:t xml:space="preserve">for </w:t>
      </w:r>
      <w:r w:rsidRPr="00B45A6C">
        <w:t>both direct AI/ML approach and AI/ML assisted approach</w:t>
      </w:r>
      <w:r>
        <w:t>. Thus, it is suggested to add "</w:t>
      </w:r>
      <w:r w:rsidRPr="00286AEE">
        <w:rPr>
          <w:color w:val="FF0000"/>
        </w:rPr>
        <w:t>both direct AI/ML approach and</w:t>
      </w:r>
      <w:r>
        <w:t>" as shown in the text proposal below.</w:t>
      </w:r>
    </w:p>
    <w:p w14:paraId="04963ECF" w14:textId="38E0417D" w:rsidR="00F113D6" w:rsidRDefault="00B9179C" w:rsidP="00F113D6">
      <w:pPr>
        <w:pStyle w:val="Proposal"/>
        <w:tabs>
          <w:tab w:val="clear" w:pos="1304"/>
        </w:tabs>
        <w:ind w:left="1701" w:hanging="1701"/>
        <w:rPr>
          <w:rFonts w:eastAsia="Batang" w:cs="Arial"/>
          <w:szCs w:val="24"/>
        </w:rPr>
      </w:pPr>
      <w:bookmarkStart w:id="7" w:name="_Toc149930850"/>
      <w:r>
        <w:rPr>
          <w:rFonts w:eastAsia="Batang" w:cs="Arial"/>
          <w:szCs w:val="24"/>
        </w:rPr>
        <w:t>Adopt</w:t>
      </w:r>
      <w:r w:rsidRPr="005D5A2C">
        <w:rPr>
          <w:rFonts w:eastAsia="Batang" w:cs="Arial"/>
          <w:szCs w:val="24"/>
        </w:rPr>
        <w:t xml:space="preserve"> </w:t>
      </w:r>
      <w:r>
        <w:rPr>
          <w:rFonts w:eastAsia="Batang" w:cs="Arial"/>
          <w:szCs w:val="24"/>
        </w:rPr>
        <w:t>the text proposal to TR 38.843 to improve the description of model generalization</w:t>
      </w:r>
      <w:r w:rsidR="00F113D6" w:rsidRPr="005D5A2C">
        <w:rPr>
          <w:rFonts w:eastAsia="Batang" w:cs="Arial"/>
          <w:szCs w:val="24"/>
        </w:rPr>
        <w:t>.</w:t>
      </w:r>
      <w:bookmarkEnd w:id="7"/>
      <w:r w:rsidR="00F113D6">
        <w:rPr>
          <w:rFonts w:eastAsia="Batang" w:cs="Arial"/>
          <w:szCs w:val="24"/>
        </w:rPr>
        <w:t xml:space="preserve"> </w:t>
      </w:r>
    </w:p>
    <w:p w14:paraId="60310BFE" w14:textId="77777777" w:rsidR="00DB3573" w:rsidRDefault="00DB3573" w:rsidP="00A76B6B"/>
    <w:tbl>
      <w:tblPr>
        <w:tblStyle w:val="TableGrid"/>
        <w:tblW w:w="0" w:type="auto"/>
        <w:tblLook w:val="04A0" w:firstRow="1" w:lastRow="0" w:firstColumn="1" w:lastColumn="0" w:noHBand="0" w:noVBand="1"/>
      </w:tblPr>
      <w:tblGrid>
        <w:gridCol w:w="9629"/>
      </w:tblGrid>
      <w:tr w:rsidR="00345ADC" w14:paraId="36A53B45" w14:textId="77777777" w:rsidTr="00345ADC">
        <w:tc>
          <w:tcPr>
            <w:tcW w:w="9629" w:type="dxa"/>
          </w:tcPr>
          <w:p w14:paraId="52325CEE" w14:textId="77777777" w:rsidR="00613372" w:rsidRPr="007D0CA6" w:rsidRDefault="00613372" w:rsidP="00613372">
            <w:r w:rsidRPr="007D0CA6">
              <w:t>======================= Start of text proposal to TR 38.843 v1.</w:t>
            </w:r>
            <w:r>
              <w:t>1</w:t>
            </w:r>
            <w:r w:rsidRPr="007D0CA6">
              <w:t>.0 ====================</w:t>
            </w:r>
          </w:p>
          <w:p w14:paraId="12050415" w14:textId="77777777" w:rsidR="00613372" w:rsidRPr="00613372" w:rsidRDefault="00613372" w:rsidP="00613372">
            <w:pPr>
              <w:keepNext/>
              <w:keepLines/>
              <w:overflowPunct/>
              <w:autoSpaceDE/>
              <w:autoSpaceDN/>
              <w:adjustRightInd/>
              <w:spacing w:before="180"/>
              <w:ind w:left="1134" w:hanging="1134"/>
              <w:textAlignment w:val="auto"/>
              <w:outlineLvl w:val="1"/>
              <w:rPr>
                <w:rFonts w:ascii="Arial" w:eastAsia="MS Mincho" w:hAnsi="Arial"/>
                <w:sz w:val="32"/>
                <w:lang w:eastAsia="en-US"/>
              </w:rPr>
            </w:pPr>
            <w:r w:rsidRPr="00613372">
              <w:rPr>
                <w:rFonts w:ascii="Arial" w:eastAsia="MS Mincho" w:hAnsi="Arial"/>
                <w:sz w:val="32"/>
                <w:lang w:eastAsia="en-US"/>
              </w:rPr>
              <w:t>6.4</w:t>
            </w:r>
            <w:r w:rsidRPr="00613372">
              <w:rPr>
                <w:rFonts w:ascii="Arial" w:eastAsia="MS Mincho" w:hAnsi="Arial"/>
                <w:sz w:val="32"/>
                <w:lang w:eastAsia="en-US"/>
              </w:rPr>
              <w:tab/>
              <w:t>Positioning accuracy enhancements</w:t>
            </w:r>
          </w:p>
          <w:p w14:paraId="657A57D1" w14:textId="77777777" w:rsidR="00613372" w:rsidRPr="00613372" w:rsidRDefault="00613372" w:rsidP="00613372">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8" w:name="_Toc135002579"/>
            <w:bookmarkStart w:id="9" w:name="_Toc137744871"/>
            <w:r w:rsidRPr="00613372">
              <w:rPr>
                <w:rFonts w:ascii="Arial" w:eastAsia="MS Mincho" w:hAnsi="Arial"/>
                <w:sz w:val="28"/>
                <w:lang w:eastAsia="en-US"/>
              </w:rPr>
              <w:t>6.4.1</w:t>
            </w:r>
            <w:r w:rsidRPr="00613372">
              <w:rPr>
                <w:rFonts w:ascii="Arial" w:eastAsia="MS Mincho" w:hAnsi="Arial"/>
                <w:sz w:val="28"/>
                <w:lang w:eastAsia="en-US"/>
              </w:rPr>
              <w:tab/>
              <w:t>Evaluation assumptions, methodology and KPIs</w:t>
            </w:r>
            <w:bookmarkEnd w:id="8"/>
            <w:bookmarkEnd w:id="9"/>
          </w:p>
          <w:p w14:paraId="69243E85" w14:textId="77777777" w:rsidR="00613372" w:rsidRPr="007D0CA6" w:rsidRDefault="00613372" w:rsidP="00613372">
            <w:pPr>
              <w:jc w:val="center"/>
              <w:rPr>
                <w:rFonts w:eastAsia="SimSun"/>
                <w:b/>
                <w:iCs/>
                <w:color w:val="FF0000"/>
              </w:rPr>
            </w:pPr>
            <w:r w:rsidRPr="007D0CA6">
              <w:rPr>
                <w:rFonts w:eastAsia="SimSun"/>
                <w:b/>
                <w:iCs/>
                <w:color w:val="FF0000"/>
              </w:rPr>
              <w:t>&lt;Unchanged text is omitted&gt;</w:t>
            </w:r>
          </w:p>
          <w:p w14:paraId="165FEC51" w14:textId="77777777" w:rsidR="00613372" w:rsidRPr="00613372" w:rsidRDefault="00613372" w:rsidP="00613372">
            <w:pPr>
              <w:overflowPunct/>
              <w:autoSpaceDE/>
              <w:autoSpaceDN/>
              <w:adjustRightInd/>
              <w:textAlignment w:val="auto"/>
              <w:rPr>
                <w:rFonts w:eastAsia="MS Mincho"/>
                <w:b/>
                <w:bCs/>
                <w:lang w:eastAsia="en-US"/>
              </w:rPr>
            </w:pPr>
            <w:r w:rsidRPr="00613372">
              <w:rPr>
                <w:rFonts w:eastAsia="MS Mincho"/>
                <w:b/>
                <w:bCs/>
                <w:i/>
                <w:iCs/>
                <w:lang w:eastAsia="en-US"/>
              </w:rPr>
              <w:t>Model generalization</w:t>
            </w:r>
            <w:r w:rsidRPr="00613372">
              <w:rPr>
                <w:rFonts w:eastAsia="MS Mincho"/>
                <w:b/>
                <w:bCs/>
                <w:lang w:eastAsia="en-US"/>
              </w:rPr>
              <w:t>:</w:t>
            </w:r>
          </w:p>
          <w:p w14:paraId="78F99E23" w14:textId="66EE5A3F" w:rsidR="00613372" w:rsidRPr="00613372" w:rsidRDefault="00613372" w:rsidP="00613372">
            <w:pPr>
              <w:overflowPunct/>
              <w:autoSpaceDE/>
              <w:autoSpaceDN/>
              <w:adjustRightInd/>
              <w:textAlignment w:val="auto"/>
              <w:rPr>
                <w:rFonts w:eastAsia="MS Mincho"/>
              </w:rPr>
            </w:pPr>
            <w:r w:rsidRPr="00613372">
              <w:rPr>
                <w:rFonts w:eastAsia="MS Mincho"/>
              </w:rPr>
              <w:t xml:space="preserve">To investigate the model generalization capability, </w:t>
            </w:r>
            <w:r w:rsidRPr="00613372">
              <w:rPr>
                <w:rFonts w:eastAsia="MS Mincho"/>
                <w:strike/>
                <w:color w:val="FF0000"/>
              </w:rPr>
              <w:t>at least</w:t>
            </w:r>
            <w:r w:rsidRPr="00613372">
              <w:rPr>
                <w:rFonts w:eastAsia="MS Mincho"/>
                <w:color w:val="FF0000"/>
              </w:rPr>
              <w:t xml:space="preserve"> </w:t>
            </w:r>
            <w:r w:rsidRPr="00613372">
              <w:rPr>
                <w:rFonts w:eastAsia="MS Mincho"/>
              </w:rPr>
              <w:t>the following aspect(s) are considered for the evaluation for AI/ML based positioning:</w:t>
            </w:r>
          </w:p>
          <w:p w14:paraId="1B34A632" w14:textId="369E55FB" w:rsidR="00613372" w:rsidRDefault="00613372" w:rsidP="00613372">
            <w:pPr>
              <w:overflowPunct/>
              <w:autoSpaceDE/>
              <w:autoSpaceDN/>
              <w:adjustRightInd/>
              <w:ind w:left="568" w:hanging="284"/>
              <w:textAlignment w:val="auto"/>
              <w:rPr>
                <w:rFonts w:eastAsia="MS Mincho"/>
              </w:rPr>
            </w:pPr>
            <w:r w:rsidRPr="00613372">
              <w:rPr>
                <w:rFonts w:eastAsia="MS Mincho"/>
              </w:rPr>
              <w:t>-</w:t>
            </w:r>
            <w:r w:rsidRPr="00613372">
              <w:rPr>
                <w:rFonts w:eastAsia="MS Mincho"/>
              </w:rPr>
              <w:tab/>
              <w:t>Different drops: Training dataset from drops {A</w:t>
            </w:r>
            <w:r w:rsidRPr="00613372">
              <w:rPr>
                <w:rFonts w:eastAsia="MS Mincho"/>
                <w:vertAlign w:val="subscript"/>
              </w:rPr>
              <w:t>0</w:t>
            </w:r>
            <w:r w:rsidRPr="00613372">
              <w:rPr>
                <w:rFonts w:eastAsia="MS Mincho"/>
              </w:rPr>
              <w:t>, A</w:t>
            </w:r>
            <w:r w:rsidRPr="00613372">
              <w:rPr>
                <w:rFonts w:eastAsia="MS Mincho"/>
                <w:vertAlign w:val="subscript"/>
              </w:rPr>
              <w:t>1</w:t>
            </w:r>
            <w:r w:rsidRPr="00613372">
              <w:rPr>
                <w:rFonts w:eastAsia="MS Mincho"/>
              </w:rPr>
              <w:t>,…, A</w:t>
            </w:r>
            <w:r w:rsidRPr="00613372">
              <w:rPr>
                <w:rFonts w:eastAsia="MS Mincho"/>
                <w:vertAlign w:val="subscript"/>
              </w:rPr>
              <w:t>N-1</w:t>
            </w:r>
            <w:r w:rsidRPr="00613372">
              <w:rPr>
                <w:rFonts w:eastAsia="MS Mincho"/>
              </w:rPr>
              <w:t>}, test dataset from unseen drop(s) (i.e., different drop(s) than any in {A</w:t>
            </w:r>
            <w:r w:rsidRPr="00613372">
              <w:rPr>
                <w:rFonts w:eastAsia="MS Mincho"/>
                <w:vertAlign w:val="subscript"/>
              </w:rPr>
              <w:t>0</w:t>
            </w:r>
            <w:r w:rsidRPr="00613372">
              <w:rPr>
                <w:rFonts w:eastAsia="MS Mincho"/>
              </w:rPr>
              <w:t>, A</w:t>
            </w:r>
            <w:r w:rsidRPr="00613372">
              <w:rPr>
                <w:rFonts w:eastAsia="MS Mincho"/>
                <w:vertAlign w:val="subscript"/>
              </w:rPr>
              <w:t>1</w:t>
            </w:r>
            <w:r w:rsidRPr="00613372">
              <w:rPr>
                <w:rFonts w:eastAsia="MS Mincho"/>
              </w:rPr>
              <w:t>,…, A</w:t>
            </w:r>
            <w:r w:rsidRPr="00613372">
              <w:rPr>
                <w:rFonts w:eastAsia="MS Mincho"/>
                <w:vertAlign w:val="subscript"/>
              </w:rPr>
              <w:t>N-1</w:t>
            </w:r>
            <w:r w:rsidRPr="00613372">
              <w:rPr>
                <w:rFonts w:eastAsia="MS Mincho"/>
              </w:rPr>
              <w:t>}). Here N≥1.</w:t>
            </w:r>
          </w:p>
          <w:p w14:paraId="70C5A9EF" w14:textId="301C01A8" w:rsidR="006F4217" w:rsidRPr="00613372" w:rsidRDefault="006F4217" w:rsidP="002E68D5">
            <w:pPr>
              <w:overflowPunct/>
              <w:autoSpaceDE/>
              <w:autoSpaceDN/>
              <w:adjustRightInd/>
              <w:ind w:left="568" w:hanging="284"/>
              <w:textAlignment w:val="auto"/>
              <w:rPr>
                <w:rFonts w:eastAsia="MS Mincho"/>
              </w:rPr>
            </w:pPr>
            <w:r>
              <w:rPr>
                <w:rFonts w:eastAsia="MS Mincho"/>
              </w:rPr>
              <w:t>...</w:t>
            </w:r>
          </w:p>
          <w:p w14:paraId="5E2B06C7" w14:textId="53184CDE" w:rsidR="00613372" w:rsidRPr="00613372" w:rsidRDefault="00613372" w:rsidP="00613372">
            <w:pPr>
              <w:overflowPunct/>
              <w:autoSpaceDE/>
              <w:autoSpaceDN/>
              <w:adjustRightInd/>
              <w:ind w:left="568" w:hanging="284"/>
              <w:textAlignment w:val="auto"/>
              <w:rPr>
                <w:rFonts w:eastAsia="MS Mincho"/>
                <w:strike/>
                <w:color w:val="FF0000"/>
              </w:rPr>
            </w:pPr>
            <w:r w:rsidRPr="00613372">
              <w:rPr>
                <w:rFonts w:eastAsia="MS Mincho"/>
                <w:strike/>
                <w:color w:val="FF0000"/>
              </w:rPr>
              <w:t>-</w:t>
            </w:r>
            <w:r w:rsidRPr="00613372">
              <w:rPr>
                <w:rFonts w:eastAsia="MS Mincho"/>
                <w:strike/>
                <w:color w:val="FF0000"/>
              </w:rPr>
              <w:tab/>
              <w:t>Other aspects are not excluded.</w:t>
            </w:r>
          </w:p>
          <w:p w14:paraId="33AFF781" w14:textId="7051AD28" w:rsidR="00613372" w:rsidRPr="00613372" w:rsidRDefault="00613372" w:rsidP="00613372">
            <w:pPr>
              <w:overflowPunct/>
              <w:autoSpaceDE/>
              <w:autoSpaceDN/>
              <w:adjustRightInd/>
              <w:ind w:left="568" w:hanging="284"/>
              <w:textAlignment w:val="auto"/>
              <w:rPr>
                <w:rFonts w:eastAsia="MS Mincho"/>
                <w:strike/>
                <w:color w:val="FF0000"/>
                <w:lang w:eastAsia="en-US"/>
              </w:rPr>
            </w:pPr>
            <w:r w:rsidRPr="00613372">
              <w:rPr>
                <w:rFonts w:eastAsia="MS Mincho"/>
                <w:lang w:eastAsia="en-US"/>
              </w:rPr>
              <w:t>-</w:t>
            </w:r>
            <w:r w:rsidRPr="00613372">
              <w:rPr>
                <w:rFonts w:eastAsia="MS Mincho"/>
                <w:lang w:eastAsia="en-US"/>
              </w:rPr>
              <w:tab/>
            </w:r>
            <w:r w:rsidRPr="00613372">
              <w:rPr>
                <w:rFonts w:eastAsia="MS Mincho"/>
                <w:strike/>
                <w:color w:val="FF0000"/>
              </w:rPr>
              <w:t>Companies can evaluate the impact of at least t</w:t>
            </w:r>
            <w:r w:rsidR="00D37403" w:rsidRPr="00D37403">
              <w:rPr>
                <w:rFonts w:eastAsia="MS Mincho"/>
                <w:color w:val="FF0000"/>
              </w:rPr>
              <w:t>T</w:t>
            </w:r>
            <w:r w:rsidRPr="00613372">
              <w:rPr>
                <w:rFonts w:eastAsia="MS Mincho"/>
              </w:rPr>
              <w:t>he following issues related to measurements on the positioning accuracy of the AI/ML model. The simulation assumptions reflecting these issues are up to companies.</w:t>
            </w:r>
          </w:p>
          <w:p w14:paraId="00B6E955" w14:textId="5795989C" w:rsidR="00613372" w:rsidRPr="00D37403" w:rsidRDefault="00613372" w:rsidP="00D37403">
            <w:pPr>
              <w:pStyle w:val="ListParagraph"/>
              <w:numPr>
                <w:ilvl w:val="0"/>
                <w:numId w:val="45"/>
              </w:numPr>
              <w:overflowPunct/>
              <w:autoSpaceDE/>
              <w:autoSpaceDN/>
              <w:adjustRightInd/>
              <w:textAlignment w:val="auto"/>
              <w:rPr>
                <w:rFonts w:ascii="Times New Roman" w:eastAsia="MS Mincho" w:hAnsi="Times New Roman"/>
                <w:color w:val="FF0000"/>
                <w:lang w:val="de-DE"/>
              </w:rPr>
            </w:pPr>
            <w:r w:rsidRPr="00D37403">
              <w:rPr>
                <w:rFonts w:ascii="Times New Roman" w:eastAsia="MS Mincho" w:hAnsi="Times New Roman"/>
                <w:lang w:val="de-DE"/>
              </w:rPr>
              <w:t>SNR mismatch (i.e., SNR when training data are collected is different from SNR when model inference is performed).</w:t>
            </w:r>
          </w:p>
          <w:p w14:paraId="042210B7" w14:textId="1382392B" w:rsidR="00613372" w:rsidRPr="00D37403" w:rsidRDefault="00613372" w:rsidP="00D37403">
            <w:pPr>
              <w:pStyle w:val="ListParagraph"/>
              <w:numPr>
                <w:ilvl w:val="0"/>
                <w:numId w:val="45"/>
              </w:numPr>
              <w:overflowPunct/>
              <w:autoSpaceDE/>
              <w:autoSpaceDN/>
              <w:adjustRightInd/>
              <w:textAlignment w:val="auto"/>
              <w:rPr>
                <w:rFonts w:ascii="Times New Roman" w:hAnsi="Times New Roman"/>
                <w:color w:val="FF0000"/>
                <w:lang w:val="de-DE"/>
              </w:rPr>
            </w:pPr>
            <w:r w:rsidRPr="00D37403">
              <w:rPr>
                <w:rFonts w:ascii="Times New Roman" w:eastAsia="MS Mincho" w:hAnsi="Times New Roman"/>
                <w:lang w:val="de-DE"/>
              </w:rPr>
              <w:t>Time varying changes (e.g., mobility of clutter objects in the environment)</w:t>
            </w:r>
          </w:p>
          <w:p w14:paraId="29E7DDC0" w14:textId="395FA4EE" w:rsidR="00613372" w:rsidRPr="00D37403" w:rsidRDefault="00613372" w:rsidP="00D37403">
            <w:pPr>
              <w:pStyle w:val="ListParagraph"/>
              <w:numPr>
                <w:ilvl w:val="0"/>
                <w:numId w:val="45"/>
              </w:numPr>
              <w:overflowPunct/>
              <w:autoSpaceDE/>
              <w:autoSpaceDN/>
              <w:adjustRightInd/>
              <w:textAlignment w:val="auto"/>
              <w:rPr>
                <w:rFonts w:ascii="Times New Roman" w:hAnsi="Times New Roman"/>
                <w:color w:val="FF0000"/>
                <w:lang w:val="de-DE"/>
              </w:rPr>
            </w:pPr>
            <w:r w:rsidRPr="00D37403">
              <w:rPr>
                <w:rFonts w:ascii="Times New Roman" w:hAnsi="Times New Roman"/>
                <w:lang w:val="de-DE" w:eastAsia="zh-CN"/>
              </w:rPr>
              <w:t>Channel estimation err</w:t>
            </w:r>
            <w:r w:rsidRPr="001C725C">
              <w:rPr>
                <w:rFonts w:ascii="Times New Roman" w:hAnsi="Times New Roman"/>
                <w:lang w:val="de-DE" w:eastAsia="zh-CN"/>
              </w:rPr>
              <w:t>or</w:t>
            </w:r>
          </w:p>
          <w:p w14:paraId="45170AD9" w14:textId="77777777" w:rsidR="00D37403" w:rsidRDefault="00D37403" w:rsidP="00D37403"/>
          <w:p w14:paraId="2446E11F" w14:textId="7ACA3F59" w:rsidR="00D37403" w:rsidRPr="00FF131C" w:rsidRDefault="00D37403" w:rsidP="00D37403">
            <w:r w:rsidRPr="00275826">
              <w:t xml:space="preserve">For </w:t>
            </w:r>
            <w:bookmarkStart w:id="10" w:name="_Hlk149656147"/>
            <w:r w:rsidRPr="00286AEE">
              <w:rPr>
                <w:color w:val="FF0000"/>
              </w:rPr>
              <w:t xml:space="preserve">both direct AI/ML approach and </w:t>
            </w:r>
            <w:r w:rsidRPr="00275826">
              <w:t>AI/ML assisted approach</w:t>
            </w:r>
            <w:bookmarkEnd w:id="10"/>
            <w:r w:rsidRPr="00275826">
              <w:t>, for a given AI/ML model design (e.g., input, output, single-TRP vs multi-TRP), identify the generalization aspects where model fine-tuning/mixed training dataset/model switching is necessary</w:t>
            </w:r>
            <w:r>
              <w:t>.</w:t>
            </w:r>
          </w:p>
          <w:p w14:paraId="34A3DB56" w14:textId="77777777" w:rsidR="00345ADC" w:rsidRDefault="00345ADC" w:rsidP="00A76B6B"/>
          <w:p w14:paraId="0F6EC373" w14:textId="77777777" w:rsidR="00613372" w:rsidRPr="007D0CA6" w:rsidRDefault="00613372" w:rsidP="00613372">
            <w:pPr>
              <w:jc w:val="center"/>
              <w:rPr>
                <w:rFonts w:eastAsia="SimSun"/>
                <w:b/>
                <w:iCs/>
                <w:color w:val="FF0000"/>
              </w:rPr>
            </w:pPr>
            <w:r w:rsidRPr="007D0CA6">
              <w:rPr>
                <w:rFonts w:eastAsia="SimSun"/>
                <w:b/>
                <w:iCs/>
                <w:color w:val="FF0000"/>
              </w:rPr>
              <w:t>&lt;Unchanged text is omitted&gt;</w:t>
            </w:r>
          </w:p>
          <w:p w14:paraId="78D8F7BE" w14:textId="274CCA27" w:rsidR="00613372" w:rsidRDefault="00613372" w:rsidP="00613372">
            <w:r w:rsidRPr="007D0CA6">
              <w:t xml:space="preserve">=======================  End of text proposal to TR 38.843 </w:t>
            </w:r>
            <w:r>
              <w:t>v1.1.0</w:t>
            </w:r>
            <w:r w:rsidRPr="007D0CA6">
              <w:t xml:space="preserve"> ====================</w:t>
            </w:r>
          </w:p>
        </w:tc>
      </w:tr>
    </w:tbl>
    <w:p w14:paraId="31409DCD" w14:textId="77777777" w:rsidR="00A76B6B" w:rsidRPr="00A76B6B" w:rsidRDefault="00A76B6B" w:rsidP="00A76B6B"/>
    <w:p w14:paraId="71812C68" w14:textId="77777777" w:rsidR="001A3C25" w:rsidRDefault="001A3C25" w:rsidP="004E432F"/>
    <w:p w14:paraId="64CADA83" w14:textId="2CF05D2F" w:rsidR="006C73FD" w:rsidRDefault="00102B9B" w:rsidP="006C73FD">
      <w:pPr>
        <w:pStyle w:val="Heading2"/>
      </w:pPr>
      <w:r>
        <w:lastRenderedPageBreak/>
        <w:t>4</w:t>
      </w:r>
      <w:r w:rsidR="006C73FD">
        <w:t>.</w:t>
      </w:r>
      <w:r>
        <w:t>3</w:t>
      </w:r>
      <w:r w:rsidR="006C73FD">
        <w:tab/>
        <w:t>Text proposal on labelling error</w:t>
      </w:r>
    </w:p>
    <w:p w14:paraId="0774AEF0" w14:textId="15914401" w:rsidR="004E7345" w:rsidRDefault="006B6C48" w:rsidP="004E432F">
      <w:r>
        <w:t>With regard to the evaluation assumptions and evaluation results for labelling error, several improvements to the TR are suggested.</w:t>
      </w:r>
    </w:p>
    <w:p w14:paraId="00EAA55F" w14:textId="22E0AD19" w:rsidR="006B6C48" w:rsidRPr="00BC7A7D" w:rsidRDefault="009824ED" w:rsidP="006B6C48">
      <w:pPr>
        <w:pStyle w:val="ListParagraph"/>
        <w:numPr>
          <w:ilvl w:val="0"/>
          <w:numId w:val="46"/>
        </w:numPr>
        <w:rPr>
          <w:rFonts w:ascii="Times New Roman" w:hAnsi="Times New Roman"/>
          <w:sz w:val="20"/>
          <w:szCs w:val="20"/>
        </w:rPr>
      </w:pPr>
      <w:r w:rsidRPr="00BC7A7D">
        <w:rPr>
          <w:rFonts w:ascii="Times New Roman" w:hAnsi="Times New Roman"/>
          <w:sz w:val="20"/>
          <w:szCs w:val="20"/>
          <w:lang w:val="en-US"/>
        </w:rPr>
        <w:t>Unsupervised learning was mentioned in the early agreement made in the study item. However, no companies ever provided evaluations for unsupervised learning. Thus, "unsupervised learning" should be deleted to avoid confusion.</w:t>
      </w:r>
    </w:p>
    <w:p w14:paraId="003C2726" w14:textId="03B8F04C" w:rsidR="009824ED" w:rsidRPr="00BC7A7D" w:rsidRDefault="009824ED" w:rsidP="006B6C48">
      <w:pPr>
        <w:pStyle w:val="ListParagraph"/>
        <w:numPr>
          <w:ilvl w:val="0"/>
          <w:numId w:val="46"/>
        </w:numPr>
        <w:rPr>
          <w:rFonts w:ascii="Times New Roman" w:hAnsi="Times New Roman"/>
          <w:sz w:val="20"/>
          <w:szCs w:val="20"/>
        </w:rPr>
      </w:pPr>
      <w:r w:rsidRPr="00BC7A7D">
        <w:rPr>
          <w:rFonts w:ascii="Times New Roman" w:hAnsi="Times New Roman"/>
          <w:sz w:val="20"/>
          <w:szCs w:val="20"/>
          <w:lang w:val="en-US"/>
        </w:rPr>
        <w:t>Regarding the impact of labelling error to model monitoring, no evaluation results are provided in the study item. Thus, it is suggested to remove the two bullets, which are put in brackets</w:t>
      </w:r>
      <w:r w:rsidR="00BC7A7D">
        <w:rPr>
          <w:rFonts w:ascii="Times New Roman" w:hAnsi="Times New Roman"/>
          <w:sz w:val="20"/>
          <w:szCs w:val="20"/>
          <w:lang w:val="en-US"/>
        </w:rPr>
        <w:t xml:space="preserve"> in TR 38.843 v1.1.0</w:t>
      </w:r>
      <w:r w:rsidRPr="00BC7A7D">
        <w:rPr>
          <w:rFonts w:ascii="Times New Roman" w:hAnsi="Times New Roman"/>
          <w:sz w:val="20"/>
          <w:szCs w:val="20"/>
          <w:lang w:val="en-US"/>
        </w:rPr>
        <w:t>.</w:t>
      </w:r>
    </w:p>
    <w:p w14:paraId="6FFF87D2" w14:textId="509A4CDA" w:rsidR="009824ED" w:rsidRPr="00BC7A7D" w:rsidRDefault="009824ED" w:rsidP="006B6C48">
      <w:pPr>
        <w:pStyle w:val="ListParagraph"/>
        <w:numPr>
          <w:ilvl w:val="0"/>
          <w:numId w:val="46"/>
        </w:numPr>
        <w:rPr>
          <w:rFonts w:ascii="Times New Roman" w:hAnsi="Times New Roman"/>
          <w:sz w:val="20"/>
          <w:szCs w:val="20"/>
        </w:rPr>
      </w:pPr>
      <w:r w:rsidRPr="00BC7A7D">
        <w:rPr>
          <w:rFonts w:ascii="Times New Roman" w:hAnsi="Times New Roman"/>
          <w:sz w:val="20"/>
          <w:szCs w:val="20"/>
          <w:lang w:val="en-US"/>
        </w:rPr>
        <w:t xml:space="preserve">Regarding the </w:t>
      </w:r>
      <w:r w:rsidR="00F113D6" w:rsidRPr="00BC7A7D">
        <w:rPr>
          <w:rFonts w:ascii="Times New Roman" w:hAnsi="Times New Roman"/>
          <w:sz w:val="20"/>
          <w:szCs w:val="20"/>
          <w:lang w:val="en-US"/>
        </w:rPr>
        <w:t xml:space="preserve">definition of m% and n% for LOS/NLOS error, it is suggested to move it from the evaluation results section to the evaluation assumption/methodology section, where the </w:t>
      </w:r>
      <w:r w:rsidR="004C6FBC">
        <w:rPr>
          <w:rFonts w:ascii="Times New Roman" w:hAnsi="Times New Roman"/>
          <w:sz w:val="20"/>
          <w:szCs w:val="20"/>
          <w:lang w:val="en-US"/>
        </w:rPr>
        <w:t>variables</w:t>
      </w:r>
      <w:r w:rsidR="00F113D6" w:rsidRPr="00BC7A7D">
        <w:rPr>
          <w:rFonts w:ascii="Times New Roman" w:hAnsi="Times New Roman"/>
          <w:sz w:val="20"/>
          <w:szCs w:val="20"/>
          <w:lang w:val="en-US"/>
        </w:rPr>
        <w:t xml:space="preserve"> w</w:t>
      </w:r>
      <w:r w:rsidR="004C6FBC">
        <w:rPr>
          <w:rFonts w:ascii="Times New Roman" w:hAnsi="Times New Roman"/>
          <w:sz w:val="20"/>
          <w:szCs w:val="20"/>
          <w:lang w:val="en-US"/>
        </w:rPr>
        <w:t>ere introduc</w:t>
      </w:r>
      <w:r w:rsidR="00F113D6" w:rsidRPr="00BC7A7D">
        <w:rPr>
          <w:rFonts w:ascii="Times New Roman" w:hAnsi="Times New Roman"/>
          <w:sz w:val="20"/>
          <w:szCs w:val="20"/>
          <w:lang w:val="en-US"/>
        </w:rPr>
        <w:t>ed.</w:t>
      </w:r>
    </w:p>
    <w:p w14:paraId="27CD5345" w14:textId="3C9538E9" w:rsidR="006B6C48" w:rsidRPr="009824ED" w:rsidRDefault="006B6C48" w:rsidP="006B6C48"/>
    <w:p w14:paraId="7E2406CA" w14:textId="466EE4DA" w:rsidR="00F113D6" w:rsidRDefault="00B9179C" w:rsidP="00F113D6">
      <w:pPr>
        <w:pStyle w:val="Proposal"/>
        <w:tabs>
          <w:tab w:val="clear" w:pos="1304"/>
        </w:tabs>
        <w:ind w:left="1701" w:hanging="1701"/>
        <w:rPr>
          <w:rFonts w:eastAsia="Batang" w:cs="Arial"/>
          <w:szCs w:val="24"/>
        </w:rPr>
      </w:pPr>
      <w:bookmarkStart w:id="11" w:name="_Toc149930851"/>
      <w:r>
        <w:rPr>
          <w:rFonts w:eastAsia="Batang" w:cs="Arial"/>
          <w:szCs w:val="24"/>
        </w:rPr>
        <w:t>Adopt</w:t>
      </w:r>
      <w:r w:rsidR="00F113D6" w:rsidRPr="005D5A2C">
        <w:rPr>
          <w:rFonts w:eastAsia="Batang" w:cs="Arial"/>
          <w:szCs w:val="24"/>
        </w:rPr>
        <w:t xml:space="preserve"> </w:t>
      </w:r>
      <w:r w:rsidR="00F113D6">
        <w:rPr>
          <w:rFonts w:eastAsia="Batang" w:cs="Arial"/>
          <w:szCs w:val="24"/>
        </w:rPr>
        <w:t xml:space="preserve">the text proposal </w:t>
      </w:r>
      <w:r>
        <w:rPr>
          <w:rFonts w:eastAsia="Batang" w:cs="Arial"/>
          <w:szCs w:val="24"/>
        </w:rPr>
        <w:t xml:space="preserve">to TR 38.843 </w:t>
      </w:r>
      <w:r w:rsidR="00F113D6">
        <w:rPr>
          <w:rFonts w:eastAsia="Batang" w:cs="Arial"/>
          <w:szCs w:val="24"/>
        </w:rPr>
        <w:t xml:space="preserve">to </w:t>
      </w:r>
      <w:r>
        <w:rPr>
          <w:rFonts w:eastAsia="Batang" w:cs="Arial"/>
          <w:szCs w:val="24"/>
        </w:rPr>
        <w:t>improve the description of labelling error</w:t>
      </w:r>
      <w:r w:rsidR="00F113D6" w:rsidRPr="005D5A2C">
        <w:rPr>
          <w:rFonts w:eastAsia="Batang" w:cs="Arial"/>
          <w:szCs w:val="24"/>
        </w:rPr>
        <w:t>.</w:t>
      </w:r>
      <w:bookmarkEnd w:id="11"/>
      <w:r w:rsidR="00F113D6">
        <w:rPr>
          <w:rFonts w:eastAsia="Batang" w:cs="Arial"/>
          <w:szCs w:val="24"/>
        </w:rPr>
        <w:t xml:space="preserve"> </w:t>
      </w:r>
    </w:p>
    <w:p w14:paraId="43B5191D" w14:textId="77777777" w:rsidR="006B6C48" w:rsidRDefault="006B6C48" w:rsidP="006B6C48"/>
    <w:tbl>
      <w:tblPr>
        <w:tblStyle w:val="TableGrid"/>
        <w:tblW w:w="0" w:type="auto"/>
        <w:tblLook w:val="04A0" w:firstRow="1" w:lastRow="0" w:firstColumn="1" w:lastColumn="0" w:noHBand="0" w:noVBand="1"/>
      </w:tblPr>
      <w:tblGrid>
        <w:gridCol w:w="9629"/>
      </w:tblGrid>
      <w:tr w:rsidR="006C73FD" w14:paraId="4F6C9D1F" w14:textId="77777777" w:rsidTr="006C73FD">
        <w:tc>
          <w:tcPr>
            <w:tcW w:w="9629" w:type="dxa"/>
          </w:tcPr>
          <w:p w14:paraId="38D4FADA" w14:textId="77777777" w:rsidR="006C73FD" w:rsidRPr="007D0CA6" w:rsidRDefault="006C73FD" w:rsidP="006C73FD">
            <w:r w:rsidRPr="007D0CA6">
              <w:t>======================= Start of text proposal to TR 38.843 v1.</w:t>
            </w:r>
            <w:r>
              <w:t>1</w:t>
            </w:r>
            <w:r w:rsidRPr="007D0CA6">
              <w:t>.0 ====================</w:t>
            </w:r>
          </w:p>
          <w:p w14:paraId="43518D5C" w14:textId="77777777" w:rsidR="006C73FD" w:rsidRPr="006C73FD" w:rsidRDefault="006C73FD" w:rsidP="006C73FD">
            <w:pPr>
              <w:keepNext/>
              <w:keepLines/>
              <w:overflowPunct/>
              <w:autoSpaceDE/>
              <w:autoSpaceDN/>
              <w:adjustRightInd/>
              <w:spacing w:before="120"/>
              <w:ind w:left="1134" w:hanging="1134"/>
              <w:textAlignment w:val="auto"/>
              <w:outlineLvl w:val="2"/>
              <w:rPr>
                <w:rFonts w:ascii="Arial" w:eastAsia="MS Mincho" w:hAnsi="Arial"/>
                <w:sz w:val="28"/>
                <w:lang w:eastAsia="en-US"/>
              </w:rPr>
            </w:pPr>
            <w:r w:rsidRPr="006C73FD">
              <w:rPr>
                <w:rFonts w:ascii="Arial" w:eastAsia="MS Mincho" w:hAnsi="Arial"/>
                <w:sz w:val="28"/>
                <w:lang w:eastAsia="en-US"/>
              </w:rPr>
              <w:t>6.4.1</w:t>
            </w:r>
            <w:r w:rsidRPr="006C73FD">
              <w:rPr>
                <w:rFonts w:ascii="Arial" w:eastAsia="MS Mincho" w:hAnsi="Arial"/>
                <w:sz w:val="28"/>
                <w:lang w:eastAsia="en-US"/>
              </w:rPr>
              <w:tab/>
              <w:t>Evaluation assumptions, methodology and KPIs</w:t>
            </w:r>
          </w:p>
          <w:p w14:paraId="706995DC" w14:textId="77777777" w:rsidR="006C73FD" w:rsidRPr="007D0CA6" w:rsidRDefault="006C73FD" w:rsidP="006C73FD">
            <w:pPr>
              <w:jc w:val="center"/>
              <w:rPr>
                <w:rFonts w:eastAsia="SimSun"/>
                <w:b/>
                <w:iCs/>
                <w:color w:val="FF0000"/>
              </w:rPr>
            </w:pPr>
            <w:r w:rsidRPr="007D0CA6">
              <w:rPr>
                <w:rFonts w:eastAsia="SimSun"/>
                <w:b/>
                <w:iCs/>
                <w:color w:val="FF0000"/>
              </w:rPr>
              <w:t>&lt;Unchanged text is omitted&gt;</w:t>
            </w:r>
          </w:p>
          <w:p w14:paraId="734BDA31" w14:textId="77777777" w:rsidR="006C73FD" w:rsidRPr="006C73FD" w:rsidRDefault="006C73FD" w:rsidP="006C73FD">
            <w:pPr>
              <w:overflowPunct/>
              <w:autoSpaceDE/>
              <w:autoSpaceDN/>
              <w:adjustRightInd/>
              <w:textAlignment w:val="auto"/>
              <w:rPr>
                <w:rFonts w:eastAsia="MS Mincho"/>
                <w:b/>
                <w:bCs/>
                <w:i/>
                <w:iCs/>
                <w:lang w:eastAsia="en-US"/>
              </w:rPr>
            </w:pPr>
            <w:r w:rsidRPr="006C73FD">
              <w:rPr>
                <w:rFonts w:eastAsia="MS Mincho"/>
                <w:b/>
                <w:bCs/>
                <w:i/>
                <w:iCs/>
                <w:lang w:eastAsia="en-US"/>
              </w:rPr>
              <w:t>Labels:</w:t>
            </w:r>
          </w:p>
          <w:p w14:paraId="3FFE891B" w14:textId="77777777" w:rsidR="006C73FD" w:rsidRPr="006C73FD" w:rsidRDefault="006C73FD" w:rsidP="006C73FD">
            <w:pPr>
              <w:overflowPunct/>
              <w:autoSpaceDE/>
              <w:autoSpaceDN/>
              <w:adjustRightInd/>
              <w:textAlignment w:val="auto"/>
              <w:rPr>
                <w:rFonts w:eastAsia="MS Mincho"/>
                <w:lang w:eastAsia="en-US"/>
              </w:rPr>
            </w:pPr>
            <w:r w:rsidRPr="006C73FD">
              <w:rPr>
                <w:rFonts w:eastAsia="MS Mincho"/>
                <w:lang w:eastAsia="en-US"/>
              </w:rPr>
              <w:t>The performance impact from availability of the ground truth labels (i.e., some training data may not have ground truth labels) is to be studied. The learning algorithm (e.g., supervised learning, semi-supervised learning</w:t>
            </w:r>
            <w:r w:rsidRPr="006C73FD">
              <w:rPr>
                <w:rFonts w:eastAsia="MS Mincho"/>
                <w:strike/>
                <w:color w:val="FF0000"/>
                <w:lang w:eastAsia="en-US"/>
              </w:rPr>
              <w:t>, unsupervised learning</w:t>
            </w:r>
            <w:r w:rsidRPr="006C73FD">
              <w:rPr>
                <w:rFonts w:eastAsia="MS Mincho"/>
                <w:lang w:eastAsia="en-US"/>
              </w:rPr>
              <w:t>) is to be reported by participating companies and, when providing evaluation results, data labelling details need to be described, including:</w:t>
            </w:r>
          </w:p>
          <w:p w14:paraId="22DE9BAA" w14:textId="77777777" w:rsidR="006C73FD" w:rsidRPr="006C73FD" w:rsidRDefault="006C73FD" w:rsidP="006C73FD">
            <w:pPr>
              <w:overflowPunct/>
              <w:autoSpaceDE/>
              <w:autoSpaceDN/>
              <w:adjustRightInd/>
              <w:ind w:left="568" w:hanging="284"/>
              <w:textAlignment w:val="auto"/>
              <w:rPr>
                <w:rFonts w:eastAsia="MS Mincho"/>
                <w:lang w:eastAsia="en-US"/>
              </w:rPr>
            </w:pPr>
            <w:r w:rsidRPr="006C73FD">
              <w:rPr>
                <w:rFonts w:eastAsia="MS Mincho"/>
                <w:lang w:eastAsia="en-US"/>
              </w:rPr>
              <w:t>-</w:t>
            </w:r>
            <w:r w:rsidRPr="006C73FD">
              <w:rPr>
                <w:rFonts w:eastAsia="MS Mincho"/>
                <w:lang w:eastAsia="en-US"/>
              </w:rPr>
              <w:tab/>
              <w:t>Meaning of the label (e.g., UE coordinates; binary identifier of LOS/NLOS; ToA)</w:t>
            </w:r>
          </w:p>
          <w:p w14:paraId="51068DD7" w14:textId="77777777" w:rsidR="006C73FD" w:rsidRPr="006C73FD" w:rsidRDefault="006C73FD" w:rsidP="006C73FD">
            <w:pPr>
              <w:overflowPunct/>
              <w:autoSpaceDE/>
              <w:autoSpaceDN/>
              <w:adjustRightInd/>
              <w:ind w:left="568" w:hanging="284"/>
              <w:textAlignment w:val="auto"/>
              <w:rPr>
                <w:rFonts w:eastAsia="MS Mincho"/>
                <w:lang w:eastAsia="en-US"/>
              </w:rPr>
            </w:pPr>
            <w:r w:rsidRPr="006C73FD">
              <w:rPr>
                <w:rFonts w:eastAsia="MS Mincho"/>
                <w:lang w:eastAsia="en-US"/>
              </w:rPr>
              <w:t>-</w:t>
            </w:r>
            <w:r w:rsidRPr="006C73FD">
              <w:rPr>
                <w:rFonts w:eastAsia="MS Mincho"/>
                <w:lang w:eastAsia="en-US"/>
              </w:rPr>
              <w:tab/>
              <w:t>Percentage of training data without label, if incomplete labelling is considered in the evaluation</w:t>
            </w:r>
          </w:p>
          <w:p w14:paraId="037C5D15" w14:textId="77777777" w:rsidR="006C73FD" w:rsidRPr="006C73FD" w:rsidRDefault="006C73FD" w:rsidP="006C73FD">
            <w:pPr>
              <w:overflowPunct/>
              <w:autoSpaceDE/>
              <w:autoSpaceDN/>
              <w:adjustRightInd/>
              <w:ind w:left="568" w:hanging="284"/>
              <w:textAlignment w:val="auto"/>
              <w:rPr>
                <w:rFonts w:eastAsia="MS Mincho"/>
                <w:lang w:eastAsia="en-US"/>
              </w:rPr>
            </w:pPr>
            <w:r w:rsidRPr="006C73FD">
              <w:rPr>
                <w:rFonts w:eastAsia="MS Mincho"/>
                <w:lang w:eastAsia="en-US"/>
              </w:rPr>
              <w:t>-</w:t>
            </w:r>
            <w:r w:rsidRPr="006C73FD">
              <w:rPr>
                <w:rFonts w:eastAsia="MS Mincho"/>
                <w:lang w:eastAsia="en-US"/>
              </w:rPr>
              <w:tab/>
              <w:t>Imperfection of the ground truth labels, if any</w:t>
            </w:r>
          </w:p>
          <w:p w14:paraId="550B984A" w14:textId="77777777" w:rsidR="006C73FD" w:rsidRPr="006C73FD" w:rsidRDefault="006C73FD" w:rsidP="006C73FD">
            <w:pPr>
              <w:overflowPunct/>
              <w:autoSpaceDE/>
              <w:autoSpaceDN/>
              <w:adjustRightInd/>
              <w:textAlignment w:val="auto"/>
              <w:rPr>
                <w:rFonts w:eastAsia="MS Mincho"/>
                <w:lang w:eastAsia="zh-CN"/>
              </w:rPr>
            </w:pPr>
            <w:r w:rsidRPr="006C73FD">
              <w:rPr>
                <w:rFonts w:eastAsia="MS Mincho"/>
                <w:lang w:eastAsia="zh-CN"/>
              </w:rPr>
              <w:t xml:space="preserve">Whether, and if so how, an entity can be used to obtain </w:t>
            </w:r>
            <w:r w:rsidRPr="006C73FD">
              <w:rPr>
                <w:rFonts w:eastAsia="MS Mincho"/>
                <w:lang w:eastAsia="en-US"/>
              </w:rPr>
              <w:t>ground truth</w:t>
            </w:r>
            <w:r w:rsidRPr="006C73FD">
              <w:rPr>
                <w:rFonts w:eastAsia="MS Mincho"/>
                <w:lang w:eastAsia="zh-CN"/>
              </w:rPr>
              <w:t xml:space="preserve"> label and/or other training data is to be studied. </w:t>
            </w:r>
          </w:p>
          <w:p w14:paraId="38DE286C" w14:textId="77777777" w:rsidR="006C73FD" w:rsidRPr="006C73FD" w:rsidRDefault="006C73FD" w:rsidP="006C73FD">
            <w:pPr>
              <w:overflowPunct/>
              <w:autoSpaceDE/>
              <w:autoSpaceDN/>
              <w:adjustRightInd/>
              <w:textAlignment w:val="auto"/>
              <w:rPr>
                <w:rFonts w:eastAsia="MS Mincho"/>
                <w:lang w:eastAsia="zh-CN"/>
              </w:rPr>
            </w:pPr>
          </w:p>
          <w:p w14:paraId="3DC19366" w14:textId="77777777" w:rsidR="006C73FD" w:rsidRPr="006C73FD" w:rsidRDefault="006C73FD" w:rsidP="006C73FD">
            <w:pPr>
              <w:overflowPunct/>
              <w:autoSpaceDE/>
              <w:autoSpaceDN/>
              <w:adjustRightInd/>
              <w:textAlignment w:val="auto"/>
              <w:rPr>
                <w:rFonts w:eastAsia="MS Mincho"/>
                <w:lang w:eastAsia="en-US"/>
              </w:rPr>
            </w:pPr>
            <w:r w:rsidRPr="006C73FD">
              <w:rPr>
                <w:rFonts w:eastAsia="MS Mincho"/>
                <w:lang w:eastAsia="en-US"/>
              </w:rPr>
              <w:t>For direct AI/ML positioning, the impact of labelling error to positioning accuracy is studied considering:</w:t>
            </w:r>
          </w:p>
          <w:p w14:paraId="46407391" w14:textId="77777777" w:rsidR="006C73FD" w:rsidRPr="006C73FD" w:rsidRDefault="006C73FD" w:rsidP="006C73FD">
            <w:pPr>
              <w:overflowPunct/>
              <w:autoSpaceDE/>
              <w:autoSpaceDN/>
              <w:adjustRightInd/>
              <w:ind w:left="568" w:hanging="284"/>
              <w:textAlignment w:val="auto"/>
              <w:rPr>
                <w:rFonts w:eastAsia="MS Mincho"/>
                <w:lang w:eastAsia="en-US"/>
              </w:rPr>
            </w:pPr>
            <w:r w:rsidRPr="006C73FD">
              <w:rPr>
                <w:rFonts w:eastAsia="MS Mincho"/>
                <w:lang w:eastAsia="en-US"/>
              </w:rPr>
              <w:t>-</w:t>
            </w:r>
            <w:r w:rsidRPr="006C73FD">
              <w:rPr>
                <w:rFonts w:eastAsia="MS Mincho"/>
                <w:lang w:eastAsia="en-US"/>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9E4E67" w14:textId="77777777" w:rsidR="006C73FD" w:rsidRPr="006C73FD" w:rsidRDefault="006C73FD" w:rsidP="006C73FD">
            <w:pPr>
              <w:overflowPunct/>
              <w:autoSpaceDE/>
              <w:autoSpaceDN/>
              <w:adjustRightInd/>
              <w:ind w:left="568" w:hanging="284"/>
              <w:textAlignment w:val="auto"/>
              <w:rPr>
                <w:rFonts w:eastAsia="MS Mincho"/>
                <w:strike/>
                <w:color w:val="FF0000"/>
                <w:lang w:eastAsia="en-US"/>
              </w:rPr>
            </w:pPr>
            <w:r w:rsidRPr="006C73FD">
              <w:rPr>
                <w:rFonts w:eastAsia="MS Mincho"/>
                <w:strike/>
                <w:color w:val="FF0000"/>
                <w:lang w:eastAsia="en-US"/>
              </w:rPr>
              <w:t>-</w:t>
            </w:r>
            <w:r w:rsidRPr="006C73FD">
              <w:rPr>
                <w:rFonts w:eastAsia="MS Mincho"/>
                <w:strike/>
                <w:color w:val="FF0000"/>
                <w:lang w:eastAsia="en-US"/>
              </w:rPr>
              <w:tab/>
              <w:t>[Whether/how to study the impact of labelling error to label-based model monitoring methods]</w:t>
            </w:r>
          </w:p>
          <w:p w14:paraId="21329F42" w14:textId="77777777" w:rsidR="006C73FD" w:rsidRPr="006C73FD" w:rsidRDefault="006C73FD" w:rsidP="006C73FD">
            <w:pPr>
              <w:overflowPunct/>
              <w:autoSpaceDE/>
              <w:autoSpaceDN/>
              <w:adjustRightInd/>
              <w:ind w:left="568" w:hanging="284"/>
              <w:textAlignment w:val="auto"/>
              <w:rPr>
                <w:rFonts w:eastAsia="MS Mincho"/>
                <w:strike/>
                <w:color w:val="FF0000"/>
                <w:lang w:eastAsia="en-US"/>
              </w:rPr>
            </w:pPr>
            <w:r w:rsidRPr="006C73FD">
              <w:rPr>
                <w:rFonts w:eastAsia="MS Mincho"/>
                <w:strike/>
                <w:color w:val="FF0000"/>
                <w:lang w:eastAsia="en-US"/>
              </w:rPr>
              <w:t>-</w:t>
            </w:r>
            <w:r w:rsidRPr="006C73FD">
              <w:rPr>
                <w:rFonts w:eastAsia="MS Mincho"/>
                <w:strike/>
                <w:color w:val="FF0000"/>
                <w:lang w:eastAsia="en-US"/>
              </w:rPr>
              <w:tab/>
              <w:t>[Whether/how to study the impact of labelling error for AI/ML assisted positioning.]</w:t>
            </w:r>
          </w:p>
          <w:p w14:paraId="51462EE8" w14:textId="77777777" w:rsidR="007E1903" w:rsidRPr="007E1903" w:rsidRDefault="007E1903" w:rsidP="007E1903">
            <w:pPr>
              <w:overflowPunct/>
              <w:autoSpaceDE/>
              <w:autoSpaceDN/>
              <w:adjustRightInd/>
              <w:textAlignment w:val="auto"/>
              <w:rPr>
                <w:rFonts w:ascii="Times" w:hAnsi="Times"/>
                <w:color w:val="000000"/>
                <w:szCs w:val="24"/>
                <w:lang w:eastAsia="en-US"/>
              </w:rPr>
            </w:pPr>
            <w:r w:rsidRPr="007E1903">
              <w:rPr>
                <w:rFonts w:ascii="Times" w:hAnsi="Times"/>
                <w:color w:val="000000"/>
                <w:szCs w:val="24"/>
                <w:lang w:eastAsia="en-US"/>
              </w:rPr>
              <w:t>For AI/ML assisted positioning with TOA as model output, study the impact of labelling error to TOA accuracy and/or positioning accuracy.</w:t>
            </w:r>
          </w:p>
          <w:p w14:paraId="0C824C08" w14:textId="77777777" w:rsidR="007E1903" w:rsidRPr="007E1903" w:rsidRDefault="007E1903" w:rsidP="007E1903">
            <w:pPr>
              <w:overflowPunct/>
              <w:autoSpaceDE/>
              <w:autoSpaceDN/>
              <w:adjustRightInd/>
              <w:ind w:left="568" w:hanging="284"/>
              <w:textAlignment w:val="auto"/>
              <w:rPr>
                <w:szCs w:val="24"/>
                <w:lang w:eastAsia="x-none"/>
              </w:rPr>
            </w:pPr>
            <w:r w:rsidRPr="007E1903">
              <w:rPr>
                <w:rFonts w:eastAsia="MS Mincho"/>
                <w:lang w:eastAsia="en-US"/>
              </w:rPr>
              <w:t>-</w:t>
            </w:r>
            <w:r w:rsidRPr="007E1903">
              <w:rPr>
                <w:rFonts w:eastAsia="MS Mincho"/>
                <w:lang w:eastAsia="en-US"/>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Pr="007E1903">
              <w:rPr>
                <w:szCs w:val="24"/>
                <w:lang w:eastAsia="x-none"/>
              </w:rPr>
              <w:t xml:space="preserve"> </w:t>
            </w:r>
          </w:p>
          <w:p w14:paraId="7DAB88E6" w14:textId="77777777" w:rsidR="007E1903" w:rsidRPr="007E1903" w:rsidRDefault="007E1903" w:rsidP="007E1903">
            <w:pPr>
              <w:overflowPunct/>
              <w:autoSpaceDE/>
              <w:autoSpaceDN/>
              <w:adjustRightInd/>
              <w:ind w:left="851" w:hanging="284"/>
              <w:textAlignment w:val="auto"/>
              <w:rPr>
                <w:rFonts w:eastAsia="MS Mincho"/>
                <w:lang w:eastAsia="en-US"/>
              </w:rPr>
            </w:pPr>
            <w:r w:rsidRPr="007E1903">
              <w:rPr>
                <w:rFonts w:eastAsia="MS Mincho"/>
                <w:lang w:eastAsia="en-US"/>
              </w:rPr>
              <w:t>-</w:t>
            </w:r>
            <w:r w:rsidRPr="007E1903">
              <w:rPr>
                <w:rFonts w:eastAsia="MS Mincho"/>
                <w:lang w:eastAsia="en-US"/>
              </w:rPr>
              <w:tab/>
              <w:t>Value L is up to sources.</w:t>
            </w:r>
          </w:p>
          <w:p w14:paraId="38AFD006" w14:textId="77777777" w:rsidR="007E1903" w:rsidRPr="007E1903" w:rsidRDefault="007E1903" w:rsidP="007E1903">
            <w:pPr>
              <w:overflowPunct/>
              <w:autoSpaceDE/>
              <w:autoSpaceDN/>
              <w:adjustRightInd/>
              <w:ind w:left="568" w:hanging="284"/>
              <w:textAlignment w:val="auto"/>
              <w:rPr>
                <w:szCs w:val="24"/>
                <w:lang w:eastAsia="x-none"/>
              </w:rPr>
            </w:pPr>
            <w:r w:rsidRPr="007E1903">
              <w:rPr>
                <w:szCs w:val="24"/>
                <w:lang w:eastAsia="x-none"/>
              </w:rPr>
              <w:lastRenderedPageBreak/>
              <w:t>-</w:t>
            </w:r>
            <w:r w:rsidRPr="007E1903">
              <w:rPr>
                <w:szCs w:val="24"/>
                <w:lang w:eastAsia="x-none"/>
              </w:rPr>
              <w:tab/>
              <w:t>Other models of labelling error are not precluded</w:t>
            </w:r>
          </w:p>
          <w:p w14:paraId="4BCC4262" w14:textId="77777777" w:rsidR="007E1903" w:rsidRPr="007E1903" w:rsidRDefault="007E1903" w:rsidP="007E1903">
            <w:pPr>
              <w:overflowPunct/>
              <w:autoSpaceDE/>
              <w:autoSpaceDN/>
              <w:adjustRightInd/>
              <w:ind w:left="568" w:hanging="284"/>
              <w:textAlignment w:val="auto"/>
              <w:rPr>
                <w:rFonts w:eastAsia="MS Mincho"/>
                <w:lang w:eastAsia="en-US"/>
              </w:rPr>
            </w:pPr>
            <w:r w:rsidRPr="007E1903">
              <w:rPr>
                <w:rFonts w:eastAsia="MS Mincho"/>
                <w:lang w:eastAsia="en-US"/>
              </w:rPr>
              <w:t>-</w:t>
            </w:r>
            <w:r w:rsidRPr="007E1903">
              <w:rPr>
                <w:rFonts w:eastAsia="MS Mincho"/>
                <w:lang w:eastAsia="en-US"/>
              </w:rPr>
              <w:tab/>
              <w:t>Other timing information, e.g., RSTD, as model output is not precluded.</w:t>
            </w:r>
          </w:p>
          <w:p w14:paraId="761B7906" w14:textId="77777777" w:rsidR="007E1903" w:rsidRPr="007E1903" w:rsidRDefault="007E1903" w:rsidP="007E1903">
            <w:pPr>
              <w:overflowPunct/>
              <w:autoSpaceDE/>
              <w:autoSpaceDN/>
              <w:adjustRightInd/>
              <w:textAlignment w:val="auto"/>
              <w:rPr>
                <w:rFonts w:ascii="Times" w:hAnsi="Times"/>
                <w:color w:val="000000"/>
                <w:szCs w:val="24"/>
                <w:lang w:eastAsia="en-US"/>
              </w:rPr>
            </w:pPr>
            <w:r w:rsidRPr="007E1903">
              <w:rPr>
                <w:rFonts w:ascii="Times" w:hAnsi="Times"/>
                <w:color w:val="000000"/>
                <w:szCs w:val="24"/>
                <w:lang w:eastAsia="en-US"/>
              </w:rPr>
              <w:t>For AI/ML assisted positioning with LOS/NLOS indicator as model output, study the impact of labelling error to LOS/NLOS indicator accuracy and/or positioning accuracy.</w:t>
            </w:r>
          </w:p>
          <w:p w14:paraId="478CAEDE" w14:textId="24F81750" w:rsidR="007E1903" w:rsidRDefault="007E1903" w:rsidP="00B07B0F">
            <w:pPr>
              <w:overflowPunct/>
              <w:autoSpaceDE/>
              <w:autoSpaceDN/>
              <w:adjustRightInd/>
              <w:ind w:left="568" w:hanging="284"/>
              <w:textAlignment w:val="auto"/>
              <w:rPr>
                <w:rFonts w:eastAsia="MS Mincho"/>
                <w:lang w:eastAsia="en-US"/>
              </w:rPr>
            </w:pPr>
            <w:r w:rsidRPr="007E1903">
              <w:rPr>
                <w:rFonts w:eastAsia="MS Mincho"/>
                <w:lang w:eastAsia="en-US"/>
              </w:rPr>
              <w:t>-</w:t>
            </w:r>
            <w:r w:rsidRPr="007E1903">
              <w:rPr>
                <w:rFonts w:eastAsia="MS Mincho"/>
                <w:lang w:eastAsia="en-US"/>
              </w:rPr>
              <w:tab/>
              <w:t>The ground truth label error of LOS/NLOS indicator can be modelled as m% LOS label error and n% NLOS label error.</w:t>
            </w:r>
            <w:r w:rsidR="00B07B0F">
              <w:rPr>
                <w:rFonts w:eastAsia="MS Mincho"/>
                <w:lang w:eastAsia="en-US"/>
              </w:rPr>
              <w:t xml:space="preserve"> </w:t>
            </w:r>
            <w:r w:rsidRPr="007E1903">
              <w:rPr>
                <w:rFonts w:eastAsia="MS Mincho"/>
                <w:strike/>
                <w:color w:val="FF0000"/>
                <w:lang w:eastAsia="en-US"/>
              </w:rPr>
              <w:t>-</w:t>
            </w:r>
            <w:r w:rsidRPr="007E1903">
              <w:rPr>
                <w:rFonts w:eastAsia="MS Mincho"/>
                <w:strike/>
                <w:color w:val="FF0000"/>
                <w:lang w:eastAsia="en-US"/>
              </w:rPr>
              <w:tab/>
            </w:r>
            <w:r w:rsidRPr="007E1903">
              <w:rPr>
                <w:rFonts w:eastAsia="MS Mincho"/>
                <w:lang w:eastAsia="en-US"/>
              </w:rPr>
              <w:t>Value m and n are up to sources.</w:t>
            </w:r>
          </w:p>
          <w:p w14:paraId="70BE3B3D" w14:textId="5037E9B0" w:rsidR="00B07B0F" w:rsidRPr="00B07B0F" w:rsidRDefault="00B07B0F" w:rsidP="00B07B0F">
            <w:pPr>
              <w:widowControl w:val="0"/>
              <w:numPr>
                <w:ilvl w:val="0"/>
                <w:numId w:val="24"/>
              </w:numPr>
              <w:overflowPunct/>
              <w:autoSpaceDE/>
              <w:autoSpaceDN/>
              <w:adjustRightInd/>
              <w:jc w:val="both"/>
              <w:textAlignment w:val="auto"/>
              <w:rPr>
                <w:rFonts w:eastAsia="MS Mincho"/>
                <w:color w:val="FF0000"/>
                <w:lang w:val="en-US"/>
              </w:rPr>
            </w:pPr>
            <w:r w:rsidRPr="00B07B0F">
              <w:rPr>
                <w:rFonts w:eastAsia="MS Mincho"/>
                <w:color w:val="FF0000"/>
                <w:lang w:val="en-US" w:eastAsia="en-US"/>
              </w:rPr>
              <w:t>m%=FN/N</w:t>
            </w:r>
            <w:r w:rsidRPr="00B07B0F">
              <w:rPr>
                <w:rFonts w:eastAsia="MS Mincho"/>
                <w:color w:val="FF0000"/>
                <w:vertAlign w:val="subscript"/>
                <w:lang w:val="en-US" w:eastAsia="en-US"/>
              </w:rPr>
              <w:t>LOS</w:t>
            </w:r>
            <w:r w:rsidRPr="00B07B0F">
              <w:rPr>
                <w:rFonts w:eastAsia="MS Mincho"/>
                <w:color w:val="FF0000"/>
                <w:lang w:eastAsia="en-US"/>
              </w:rPr>
              <w:t xml:space="preserve"> is false negative rate of the training data label, where FN (False Negative) is the number of actual LOS links which are incorrectly labelled as NLOS, and </w:t>
            </w:r>
            <w:r w:rsidRPr="00B07B0F">
              <w:rPr>
                <w:rFonts w:eastAsia="MS Mincho"/>
                <w:color w:val="FF0000"/>
                <w:lang w:val="en-US" w:eastAsia="en-US"/>
              </w:rPr>
              <w:t>N</w:t>
            </w:r>
            <w:r w:rsidRPr="00B07B0F">
              <w:rPr>
                <w:rFonts w:eastAsia="MS Mincho"/>
                <w:color w:val="FF0000"/>
                <w:vertAlign w:val="subscript"/>
                <w:lang w:val="en-US" w:eastAsia="en-US"/>
              </w:rPr>
              <w:t>LOS</w:t>
            </w:r>
            <w:r w:rsidRPr="00B07B0F">
              <w:rPr>
                <w:rFonts w:eastAsia="MS Mincho"/>
                <w:color w:val="FF0000"/>
                <w:lang w:val="en-US" w:eastAsia="en-US"/>
              </w:rPr>
              <w:t xml:space="preserve"> </w:t>
            </w:r>
            <w:r w:rsidRPr="00B07B0F">
              <w:rPr>
                <w:rFonts w:eastAsia="MS Mincho"/>
                <w:color w:val="FF0000"/>
                <w:lang w:eastAsia="en-US"/>
              </w:rPr>
              <w:t xml:space="preserve">is the total number of actual LOS links; </w:t>
            </w:r>
          </w:p>
          <w:p w14:paraId="5CA3210B" w14:textId="267868FC" w:rsidR="00B07B0F" w:rsidRPr="007E1903" w:rsidRDefault="00B07B0F" w:rsidP="00B07B0F">
            <w:pPr>
              <w:widowControl w:val="0"/>
              <w:numPr>
                <w:ilvl w:val="0"/>
                <w:numId w:val="24"/>
              </w:numPr>
              <w:overflowPunct/>
              <w:autoSpaceDE/>
              <w:autoSpaceDN/>
              <w:adjustRightInd/>
              <w:jc w:val="both"/>
              <w:textAlignment w:val="auto"/>
              <w:rPr>
                <w:rFonts w:eastAsia="MS Mincho"/>
                <w:color w:val="FF0000"/>
                <w:lang w:val="en-US"/>
              </w:rPr>
            </w:pPr>
            <w:r w:rsidRPr="00B07B0F">
              <w:rPr>
                <w:color w:val="FF0000"/>
                <w:lang w:val="en-US"/>
              </w:rPr>
              <w:t>n%=FP/N</w:t>
            </w:r>
            <w:r w:rsidRPr="00B07B0F">
              <w:rPr>
                <w:color w:val="FF0000"/>
                <w:vertAlign w:val="subscript"/>
                <w:lang w:val="en-US"/>
              </w:rPr>
              <w:t>NLOS</w:t>
            </w:r>
            <w:r w:rsidRPr="00B07B0F">
              <w:rPr>
                <w:color w:val="FF0000"/>
              </w:rPr>
              <w:t xml:space="preserve"> is the false positive rate of the training data label, FP (False Positive) is the number of actual NLOS links which are incorrectly labelled as LOS, and N</w:t>
            </w:r>
            <w:r w:rsidRPr="00B07B0F">
              <w:rPr>
                <w:color w:val="FF0000"/>
                <w:vertAlign w:val="subscript"/>
                <w:lang w:val="en-US"/>
              </w:rPr>
              <w:t>NLOS</w:t>
            </w:r>
            <w:r w:rsidRPr="00B07B0F">
              <w:rPr>
                <w:color w:val="FF0000"/>
              </w:rPr>
              <w:t xml:space="preserve"> is the total number of actual NLOS links.</w:t>
            </w:r>
          </w:p>
          <w:p w14:paraId="7B1D687D" w14:textId="77777777" w:rsidR="007E1903" w:rsidRPr="007E1903" w:rsidRDefault="007E1903" w:rsidP="007E1903">
            <w:pPr>
              <w:overflowPunct/>
              <w:autoSpaceDE/>
              <w:autoSpaceDN/>
              <w:adjustRightInd/>
              <w:ind w:left="568" w:hanging="284"/>
              <w:textAlignment w:val="auto"/>
              <w:rPr>
                <w:szCs w:val="24"/>
                <w:lang w:eastAsia="x-none"/>
              </w:rPr>
            </w:pPr>
            <w:r w:rsidRPr="007E1903">
              <w:rPr>
                <w:szCs w:val="24"/>
                <w:lang w:eastAsia="x-none"/>
              </w:rPr>
              <w:t>-</w:t>
            </w:r>
            <w:r w:rsidRPr="007E1903">
              <w:rPr>
                <w:szCs w:val="24"/>
                <w:lang w:eastAsia="x-none"/>
              </w:rPr>
              <w:tab/>
              <w:t>Companies consider at least hard-value LOS/NLOS indicator as model output.</w:t>
            </w:r>
          </w:p>
          <w:p w14:paraId="05D504CD" w14:textId="77777777" w:rsidR="007E1903" w:rsidRPr="007D0CA6" w:rsidRDefault="007E1903" w:rsidP="007E1903">
            <w:pPr>
              <w:jc w:val="center"/>
              <w:rPr>
                <w:rFonts w:eastAsia="SimSun"/>
                <w:b/>
                <w:iCs/>
                <w:color w:val="FF0000"/>
              </w:rPr>
            </w:pPr>
            <w:r w:rsidRPr="007D0CA6">
              <w:rPr>
                <w:rFonts w:eastAsia="SimSun"/>
                <w:b/>
                <w:iCs/>
                <w:color w:val="FF0000"/>
              </w:rPr>
              <w:t>&lt;Unchanged text is omitted&gt;</w:t>
            </w:r>
          </w:p>
          <w:p w14:paraId="1AEC8ACD" w14:textId="77777777" w:rsidR="006C73FD" w:rsidRDefault="006C73FD" w:rsidP="004E432F"/>
          <w:p w14:paraId="48C414A7" w14:textId="77777777" w:rsidR="007E1903" w:rsidRPr="007E1903" w:rsidRDefault="007E1903" w:rsidP="007E1903">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7E1903">
              <w:rPr>
                <w:rFonts w:ascii="Arial" w:eastAsia="MS Mincho" w:hAnsi="Arial"/>
                <w:sz w:val="24"/>
                <w:lang w:eastAsia="en-US"/>
              </w:rPr>
              <w:t>6.4.2.5</w:t>
            </w:r>
            <w:r w:rsidRPr="007E1903">
              <w:rPr>
                <w:rFonts w:ascii="Arial" w:eastAsia="MS Mincho" w:hAnsi="Arial"/>
                <w:sz w:val="24"/>
                <w:lang w:eastAsia="en-US"/>
              </w:rPr>
              <w:tab/>
              <w:t>Non-ideal label(s)</w:t>
            </w:r>
          </w:p>
          <w:p w14:paraId="5825E006" w14:textId="77777777" w:rsidR="007E1903" w:rsidRPr="007D0CA6" w:rsidRDefault="007E1903" w:rsidP="007E1903">
            <w:pPr>
              <w:jc w:val="center"/>
              <w:rPr>
                <w:rFonts w:eastAsia="SimSun"/>
                <w:b/>
                <w:iCs/>
                <w:color w:val="FF0000"/>
              </w:rPr>
            </w:pPr>
            <w:r w:rsidRPr="007D0CA6">
              <w:rPr>
                <w:rFonts w:eastAsia="SimSun"/>
                <w:b/>
                <w:iCs/>
                <w:color w:val="FF0000"/>
              </w:rPr>
              <w:t>&lt;Unchanged text is omitted&gt;</w:t>
            </w:r>
          </w:p>
          <w:p w14:paraId="1EEFD395" w14:textId="77777777" w:rsidR="007E1903" w:rsidRPr="007E1903" w:rsidRDefault="007E1903" w:rsidP="007E1903">
            <w:pPr>
              <w:overflowPunct/>
              <w:autoSpaceDE/>
              <w:autoSpaceDN/>
              <w:adjustRightInd/>
              <w:textAlignment w:val="auto"/>
              <w:rPr>
                <w:rFonts w:eastAsia="MS Mincho"/>
                <w:b/>
                <w:bCs/>
                <w:i/>
                <w:iCs/>
                <w:lang w:eastAsia="en-US"/>
              </w:rPr>
            </w:pPr>
            <w:r w:rsidRPr="007E1903">
              <w:rPr>
                <w:rFonts w:eastAsia="MS Mincho"/>
                <w:b/>
                <w:bCs/>
                <w:i/>
                <w:iCs/>
                <w:lang w:eastAsia="en-US"/>
              </w:rPr>
              <w:t>AI/ML assisted positioning</w:t>
            </w:r>
          </w:p>
          <w:p w14:paraId="7194C5FB" w14:textId="77777777" w:rsidR="007E1903" w:rsidRPr="007E1903" w:rsidRDefault="007E1903" w:rsidP="007E1903">
            <w:pPr>
              <w:overflowPunct/>
              <w:autoSpaceDE/>
              <w:autoSpaceDN/>
              <w:adjustRightInd/>
              <w:textAlignment w:val="auto"/>
              <w:rPr>
                <w:rFonts w:eastAsia="MS Mincho"/>
                <w:lang w:eastAsia="en-US"/>
              </w:rPr>
            </w:pPr>
            <w:r w:rsidRPr="007E1903">
              <w:rPr>
                <w:rFonts w:eastAsia="MS Mincho"/>
                <w:lang w:eastAsia="en-US"/>
              </w:rPr>
              <w:t xml:space="preserve">Evaluations show that AI/ML assisted positioning with timing information (e.g., ToA) as </w:t>
            </w:r>
            <w:r w:rsidRPr="007E1903">
              <w:rPr>
                <w:rFonts w:eastAsia="MS Mincho"/>
                <w:i/>
                <w:iCs/>
                <w:lang w:eastAsia="en-US"/>
              </w:rPr>
              <w:t>model output</w:t>
            </w:r>
            <w:r w:rsidRPr="007E1903">
              <w:rPr>
                <w:rFonts w:eastAsia="MS Mincho"/>
                <w:lang w:eastAsia="en-US"/>
              </w:rPr>
              <w:t xml:space="preserve"> is robust to certain </w:t>
            </w:r>
            <w:r w:rsidRPr="007E1903">
              <w:rPr>
                <w:rFonts w:eastAsia="MS Mincho"/>
                <w:i/>
                <w:iCs/>
                <w:lang w:eastAsia="en-US"/>
              </w:rPr>
              <w:t>label error</w:t>
            </w:r>
            <w:r w:rsidRPr="007E1903">
              <w:rPr>
                <w:rFonts w:eastAsia="MS Mincho"/>
                <w:lang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37C19A1" w14:textId="77777777" w:rsidR="007E1903" w:rsidRPr="007E1903" w:rsidRDefault="007E1903" w:rsidP="007E1903">
            <w:pPr>
              <w:overflowPunct/>
              <w:autoSpaceDE/>
              <w:autoSpaceDN/>
              <w:adjustRightInd/>
              <w:textAlignment w:val="auto"/>
              <w:rPr>
                <w:rFonts w:eastAsia="MS Mincho"/>
                <w:lang w:eastAsia="en-US"/>
              </w:rPr>
            </w:pPr>
            <w:r w:rsidRPr="007E1903">
              <w:rPr>
                <w:rFonts w:eastAsia="MS Mincho"/>
                <w:lang w:eastAsia="en-US"/>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7E1903">
              <w:rPr>
                <w:rFonts w:eastAsia="MS Mincho"/>
                <w:b/>
                <w:bCs/>
                <w:lang w:eastAsia="en-US"/>
              </w:rPr>
              <w:t>LOS/NLOS identification accuracy</w:t>
            </w:r>
            <w:r w:rsidRPr="007E1903">
              <w:rPr>
                <w:rFonts w:eastAsia="MS Mincho"/>
                <w:lang w:eastAsia="en-US"/>
              </w:rPr>
              <w:t xml:space="preserve"> is P</w:t>
            </w:r>
            <w:r w:rsidRPr="007E1903">
              <w:rPr>
                <w:rFonts w:eastAsia="MS Mincho"/>
                <w:vertAlign w:val="subscript"/>
                <w:lang w:eastAsia="en-US"/>
              </w:rPr>
              <w:t>lablErr</w:t>
            </w:r>
            <w:r w:rsidRPr="007E1903">
              <w:rPr>
                <w:rFonts w:eastAsia="MS Mincho"/>
                <w:lang w:eastAsia="en-US"/>
              </w:rPr>
              <w:t xml:space="preserve"> = P</w:t>
            </w:r>
            <w:r w:rsidRPr="007E1903">
              <w:rPr>
                <w:rFonts w:eastAsia="MS Mincho"/>
                <w:vertAlign w:val="subscript"/>
                <w:lang w:eastAsia="en-US"/>
              </w:rPr>
              <w:t>noLablErr</w:t>
            </w:r>
            <w:r w:rsidRPr="007E1903">
              <w:rPr>
                <w:rFonts w:eastAsia="MS Mincho"/>
                <w:lang w:eastAsia="en-US"/>
              </w:rPr>
              <w:t xml:space="preserve"> – d (percentage), where d is in the range of (</w:t>
            </w:r>
            <w:r w:rsidRPr="007E1903">
              <w:rPr>
                <w:rFonts w:eastAsia="MS Mincho"/>
                <w:lang w:eastAsia="en-US"/>
              </w:rPr>
              <w:sym w:font="Symbol" w:char="F02D"/>
            </w:r>
            <w:r w:rsidRPr="007E1903">
              <w:rPr>
                <w:rFonts w:eastAsia="MS Mincho"/>
                <w:lang w:eastAsia="en-US"/>
              </w:rPr>
              <w:t>1.2%~3.1%).</w:t>
            </w:r>
          </w:p>
          <w:p w14:paraId="7AF0219B" w14:textId="77777777" w:rsidR="007E1903" w:rsidRPr="007E1903" w:rsidRDefault="007E1903" w:rsidP="007E1903">
            <w:pPr>
              <w:widowControl w:val="0"/>
              <w:numPr>
                <w:ilvl w:val="0"/>
                <w:numId w:val="24"/>
              </w:numPr>
              <w:overflowPunct/>
              <w:autoSpaceDE/>
              <w:autoSpaceDN/>
              <w:adjustRightInd/>
              <w:jc w:val="both"/>
              <w:textAlignment w:val="auto"/>
              <w:rPr>
                <w:rFonts w:eastAsia="MS Mincho"/>
                <w:lang w:val="en-US"/>
              </w:rPr>
            </w:pPr>
            <w:proofErr w:type="spellStart"/>
            <w:r w:rsidRPr="007E1903">
              <w:rPr>
                <w:rFonts w:eastAsia="MS Mincho"/>
                <w:lang w:val="en-US" w:eastAsia="en-US"/>
              </w:rPr>
              <w:t>P</w:t>
            </w:r>
            <w:r w:rsidRPr="007E1903">
              <w:rPr>
                <w:rFonts w:eastAsia="MS Mincho"/>
                <w:vertAlign w:val="subscript"/>
                <w:lang w:val="en-US" w:eastAsia="en-US"/>
              </w:rPr>
              <w:t>noLablErr</w:t>
            </w:r>
            <w:proofErr w:type="spellEnd"/>
            <w:r w:rsidRPr="007E1903">
              <w:rPr>
                <w:rFonts w:eastAsia="MS Mincho"/>
                <w:lang w:val="en-US" w:eastAsia="en-US"/>
              </w:rPr>
              <w:t xml:space="preserve"> (percentage) is the LOS/NLOS identification accuracy when </w:t>
            </w:r>
            <w:r w:rsidRPr="007E1903">
              <w:rPr>
                <w:rFonts w:eastAsia="MS Mincho"/>
                <w:lang w:eastAsia="en-US"/>
              </w:rPr>
              <w:t>m%=0% and n%=0%;</w:t>
            </w:r>
          </w:p>
          <w:p w14:paraId="69463BB4" w14:textId="77777777" w:rsidR="007E1903" w:rsidRPr="007E1903" w:rsidRDefault="007E1903" w:rsidP="007E1903">
            <w:pPr>
              <w:widowControl w:val="0"/>
              <w:numPr>
                <w:ilvl w:val="0"/>
                <w:numId w:val="24"/>
              </w:numPr>
              <w:overflowPunct/>
              <w:autoSpaceDE/>
              <w:autoSpaceDN/>
              <w:adjustRightInd/>
              <w:jc w:val="both"/>
              <w:textAlignment w:val="auto"/>
              <w:rPr>
                <w:rFonts w:eastAsia="MS Mincho"/>
                <w:strike/>
                <w:color w:val="FF0000"/>
                <w:lang w:val="en-US"/>
              </w:rPr>
            </w:pPr>
            <w:r w:rsidRPr="007E1903">
              <w:rPr>
                <w:rFonts w:eastAsia="MS Mincho"/>
                <w:strike/>
                <w:color w:val="FF0000"/>
                <w:lang w:val="en-US" w:eastAsia="en-US"/>
              </w:rPr>
              <w:t>m%=FN/N</w:t>
            </w:r>
            <w:r w:rsidRPr="007E1903">
              <w:rPr>
                <w:rFonts w:eastAsia="MS Mincho"/>
                <w:strike/>
                <w:color w:val="FF0000"/>
                <w:vertAlign w:val="subscript"/>
                <w:lang w:val="en-US" w:eastAsia="en-US"/>
              </w:rPr>
              <w:t>LOS</w:t>
            </w:r>
            <w:r w:rsidRPr="007E1903">
              <w:rPr>
                <w:rFonts w:eastAsia="MS Mincho"/>
                <w:strike/>
                <w:color w:val="FF0000"/>
                <w:lang w:eastAsia="en-US"/>
              </w:rPr>
              <w:t xml:space="preserve"> is false negative rate of the training data label, where FN (False Negative) is the number of actual LOS links which are incorrectly labelled as NLOS, and </w:t>
            </w:r>
            <w:r w:rsidRPr="007E1903">
              <w:rPr>
                <w:rFonts w:eastAsia="MS Mincho"/>
                <w:strike/>
                <w:color w:val="FF0000"/>
                <w:lang w:val="en-US" w:eastAsia="en-US"/>
              </w:rPr>
              <w:t>N</w:t>
            </w:r>
            <w:r w:rsidRPr="007E1903">
              <w:rPr>
                <w:rFonts w:eastAsia="MS Mincho"/>
                <w:strike/>
                <w:color w:val="FF0000"/>
                <w:vertAlign w:val="subscript"/>
                <w:lang w:val="en-US" w:eastAsia="en-US"/>
              </w:rPr>
              <w:t>LOS</w:t>
            </w:r>
            <w:r w:rsidRPr="007E1903">
              <w:rPr>
                <w:rFonts w:eastAsia="MS Mincho"/>
                <w:strike/>
                <w:color w:val="FF0000"/>
                <w:lang w:val="en-US" w:eastAsia="en-US"/>
              </w:rPr>
              <w:t xml:space="preserve"> </w:t>
            </w:r>
            <w:r w:rsidRPr="007E1903">
              <w:rPr>
                <w:rFonts w:eastAsia="MS Mincho"/>
                <w:strike/>
                <w:color w:val="FF0000"/>
                <w:lang w:eastAsia="en-US"/>
              </w:rPr>
              <w:t xml:space="preserve">is the total number of actual LOS links; </w:t>
            </w:r>
          </w:p>
          <w:p w14:paraId="096787E0" w14:textId="6FFC002E" w:rsidR="006C73FD" w:rsidRPr="00462043" w:rsidRDefault="007E1903" w:rsidP="00462043">
            <w:pPr>
              <w:overflowPunct/>
              <w:autoSpaceDE/>
              <w:autoSpaceDN/>
              <w:adjustRightInd/>
              <w:textAlignment w:val="auto"/>
              <w:rPr>
                <w:rFonts w:eastAsia="MS Mincho"/>
                <w:strike/>
                <w:color w:val="FF0000"/>
                <w:lang w:eastAsia="en-US"/>
              </w:rPr>
            </w:pPr>
            <w:r w:rsidRPr="007E1903">
              <w:rPr>
                <w:rFonts w:eastAsia="MS Mincho"/>
                <w:strike/>
                <w:color w:val="FF0000"/>
                <w:lang w:val="en-US" w:eastAsia="en-US"/>
              </w:rPr>
              <w:t>n%=FP/N</w:t>
            </w:r>
            <w:r w:rsidRPr="007E1903">
              <w:rPr>
                <w:rFonts w:eastAsia="MS Mincho"/>
                <w:strike/>
                <w:color w:val="FF0000"/>
                <w:vertAlign w:val="subscript"/>
                <w:lang w:val="en-US" w:eastAsia="en-US"/>
              </w:rPr>
              <w:t>NLOS</w:t>
            </w:r>
            <w:r w:rsidRPr="007E1903">
              <w:rPr>
                <w:rFonts w:eastAsia="MS Mincho"/>
                <w:strike/>
                <w:color w:val="FF0000"/>
                <w:lang w:eastAsia="en-US"/>
              </w:rPr>
              <w:t xml:space="preserve"> is the false positive rate of the training data label, FP (False Positive) is the number of actual NLOS links which are incorrectly labelled as LOS, and N</w:t>
            </w:r>
            <w:r w:rsidRPr="007E1903">
              <w:rPr>
                <w:rFonts w:eastAsia="MS Mincho"/>
                <w:strike/>
                <w:color w:val="FF0000"/>
                <w:vertAlign w:val="subscript"/>
                <w:lang w:val="en-US" w:eastAsia="en-US"/>
              </w:rPr>
              <w:t>NLOS</w:t>
            </w:r>
            <w:r w:rsidRPr="007E1903">
              <w:rPr>
                <w:rFonts w:eastAsia="MS Mincho"/>
                <w:strike/>
                <w:color w:val="FF0000"/>
                <w:lang w:eastAsia="en-US"/>
              </w:rPr>
              <w:t xml:space="preserve"> is the total number of actual NLOS links.</w:t>
            </w:r>
          </w:p>
          <w:p w14:paraId="63D455FE" w14:textId="77777777" w:rsidR="006C73FD" w:rsidRPr="007D0CA6" w:rsidRDefault="006C73FD" w:rsidP="006C73FD">
            <w:pPr>
              <w:jc w:val="center"/>
              <w:rPr>
                <w:rFonts w:eastAsia="SimSun"/>
                <w:b/>
                <w:iCs/>
                <w:color w:val="FF0000"/>
              </w:rPr>
            </w:pPr>
            <w:r w:rsidRPr="007D0CA6">
              <w:rPr>
                <w:rFonts w:eastAsia="SimSun"/>
                <w:b/>
                <w:iCs/>
                <w:color w:val="FF0000"/>
              </w:rPr>
              <w:t>&lt;Unchanged text is omitted&gt;</w:t>
            </w:r>
          </w:p>
          <w:p w14:paraId="46C6B077" w14:textId="63F3E543" w:rsidR="006C73FD" w:rsidRDefault="006C73FD" w:rsidP="006C73FD">
            <w:r w:rsidRPr="007D0CA6">
              <w:t xml:space="preserve">=======================  End of text proposal to TR 38.843 </w:t>
            </w:r>
            <w:r>
              <w:t>v1.1.0</w:t>
            </w:r>
            <w:r w:rsidRPr="007D0CA6">
              <w:t xml:space="preserve"> ====================</w:t>
            </w:r>
          </w:p>
        </w:tc>
      </w:tr>
    </w:tbl>
    <w:p w14:paraId="400A0A58" w14:textId="5C3BB1A7" w:rsidR="006C73FD" w:rsidRDefault="006C73FD" w:rsidP="004E432F"/>
    <w:p w14:paraId="5B8581DB" w14:textId="5FD88162" w:rsidR="00283315" w:rsidRDefault="00283315" w:rsidP="00283315">
      <w:pPr>
        <w:pStyle w:val="Heading2"/>
      </w:pPr>
      <w:r>
        <w:lastRenderedPageBreak/>
        <w:t>4.</w:t>
      </w:r>
      <w:r w:rsidR="00B41F3C">
        <w:t>4</w:t>
      </w:r>
      <w:r>
        <w:tab/>
        <w:t xml:space="preserve">Text proposal on </w:t>
      </w:r>
      <w:r w:rsidR="00FB3B4F">
        <w:t>evaluation assumption and methodology</w:t>
      </w:r>
    </w:p>
    <w:p w14:paraId="45FBF1B2" w14:textId="3256431A" w:rsidR="00283315" w:rsidRPr="009916C5" w:rsidRDefault="0041359B" w:rsidP="00283315">
      <w:r w:rsidRPr="009916C5">
        <w:t>Regarding the TR texts on evaluation and methodology of AI/ML positioning, several issues are identified.</w:t>
      </w:r>
    </w:p>
    <w:p w14:paraId="11D4ACD8" w14:textId="1D3068DF" w:rsidR="0041359B" w:rsidRPr="00A34319" w:rsidRDefault="009916C5" w:rsidP="0041359B">
      <w:pPr>
        <w:pStyle w:val="ListParagraph"/>
        <w:numPr>
          <w:ilvl w:val="0"/>
          <w:numId w:val="24"/>
        </w:numPr>
        <w:rPr>
          <w:rFonts w:ascii="Times New Roman" w:hAnsi="Times New Roman"/>
          <w:sz w:val="20"/>
          <w:szCs w:val="20"/>
        </w:rPr>
      </w:pPr>
      <w:r w:rsidRPr="00A34319">
        <w:rPr>
          <w:rFonts w:ascii="Times New Roman" w:hAnsi="Times New Roman"/>
          <w:sz w:val="20"/>
          <w:szCs w:val="20"/>
          <w:lang w:val="en-US"/>
        </w:rPr>
        <w:t xml:space="preserve">The </w:t>
      </w:r>
      <w:r>
        <w:rPr>
          <w:rFonts w:ascii="Times New Roman" w:hAnsi="Times New Roman"/>
          <w:sz w:val="20"/>
          <w:szCs w:val="20"/>
          <w:lang w:val="en-US"/>
        </w:rPr>
        <w:t xml:space="preserve">description </w:t>
      </w:r>
      <w:r w:rsidRPr="00A34319">
        <w:rPr>
          <w:rFonts w:ascii="Times New Roman" w:hAnsi="Times New Roman"/>
          <w:sz w:val="20"/>
          <w:szCs w:val="20"/>
          <w:lang w:val="en-US"/>
        </w:rPr>
        <w:t xml:space="preserve">texts on </w:t>
      </w:r>
      <w:proofErr w:type="spellStart"/>
      <w:r w:rsidRPr="00A34319">
        <w:rPr>
          <w:rFonts w:ascii="Times New Roman" w:hAnsi="Times New Roman"/>
          <w:sz w:val="20"/>
          <w:szCs w:val="20"/>
          <w:lang w:val="en-US"/>
        </w:rPr>
        <w:t>InF</w:t>
      </w:r>
      <w:proofErr w:type="spellEnd"/>
      <w:r w:rsidRPr="00A34319">
        <w:rPr>
          <w:rFonts w:ascii="Times New Roman" w:hAnsi="Times New Roman"/>
          <w:sz w:val="20"/>
          <w:szCs w:val="20"/>
          <w:lang w:val="en-US"/>
        </w:rPr>
        <w:t xml:space="preserve"> scenarios other than </w:t>
      </w:r>
      <w:proofErr w:type="spellStart"/>
      <w:r w:rsidRPr="00A34319">
        <w:rPr>
          <w:rFonts w:ascii="Times New Roman" w:hAnsi="Times New Roman"/>
          <w:sz w:val="20"/>
          <w:szCs w:val="20"/>
          <w:lang w:val="en-US"/>
        </w:rPr>
        <w:t>InF</w:t>
      </w:r>
      <w:proofErr w:type="spellEnd"/>
      <w:r w:rsidRPr="00A34319">
        <w:rPr>
          <w:rFonts w:ascii="Times New Roman" w:hAnsi="Times New Roman"/>
          <w:sz w:val="20"/>
          <w:szCs w:val="20"/>
          <w:lang w:val="en-US"/>
        </w:rPr>
        <w:t>-DH are scattered in two places. It is better to put them together under "</w:t>
      </w:r>
      <w:r w:rsidRPr="00A34319">
        <w:rPr>
          <w:rFonts w:ascii="Times New Roman" w:hAnsi="Times New Roman"/>
          <w:b/>
          <w:bCs/>
          <w:i/>
          <w:iCs/>
          <w:sz w:val="20"/>
          <w:szCs w:val="20"/>
          <w:lang w:val="en-GB"/>
        </w:rPr>
        <w:t>Evaluation assumptions</w:t>
      </w:r>
      <w:r w:rsidRPr="00A34319">
        <w:rPr>
          <w:rFonts w:ascii="Times New Roman" w:hAnsi="Times New Roman"/>
          <w:sz w:val="20"/>
          <w:szCs w:val="20"/>
          <w:lang w:val="en-US"/>
        </w:rPr>
        <w:t>".</w:t>
      </w:r>
    </w:p>
    <w:p w14:paraId="325914C9" w14:textId="6912D079" w:rsidR="0041359B" w:rsidRPr="00A34319" w:rsidRDefault="0041359B" w:rsidP="0041359B">
      <w:pPr>
        <w:pStyle w:val="ListParagraph"/>
        <w:numPr>
          <w:ilvl w:val="0"/>
          <w:numId w:val="24"/>
        </w:numPr>
        <w:rPr>
          <w:rFonts w:ascii="Times New Roman" w:hAnsi="Times New Roman"/>
          <w:sz w:val="20"/>
          <w:szCs w:val="20"/>
        </w:rPr>
      </w:pPr>
      <w:r w:rsidRPr="00A34319">
        <w:rPr>
          <w:rFonts w:ascii="Times New Roman" w:hAnsi="Times New Roman"/>
          <w:sz w:val="20"/>
          <w:szCs w:val="20"/>
        </w:rPr>
        <w:t>Reference to Table 6.4.1-1 is erroneously given as a reference to Table 6-5. In addition, the numbering of Table 6.4.1-1 is erroneously written as 6</w:t>
      </w:r>
      <w:r w:rsidRPr="00D41584">
        <w:rPr>
          <w:rFonts w:ascii="Times New Roman" w:hAnsi="Times New Roman"/>
          <w:sz w:val="20"/>
          <w:szCs w:val="20"/>
          <w:highlight w:val="yellow"/>
        </w:rPr>
        <w:t>-</w:t>
      </w:r>
      <w:r w:rsidRPr="00A34319">
        <w:rPr>
          <w:rFonts w:ascii="Times New Roman" w:hAnsi="Times New Roman"/>
          <w:sz w:val="20"/>
          <w:szCs w:val="20"/>
        </w:rPr>
        <w:t>4.1-1. Reference to Table 6.4.1-2 is erroneously given as a reference to Table 6-6</w:t>
      </w:r>
      <w:r w:rsidRPr="00A34319">
        <w:rPr>
          <w:rFonts w:ascii="Times New Roman" w:hAnsi="Times New Roman"/>
          <w:sz w:val="20"/>
          <w:szCs w:val="20"/>
          <w:lang w:val="en-US"/>
        </w:rPr>
        <w:t>.</w:t>
      </w:r>
    </w:p>
    <w:p w14:paraId="49AB8E26" w14:textId="1912D817" w:rsidR="0041359B" w:rsidRDefault="009916C5" w:rsidP="0041359B">
      <w:r>
        <w:t>These issues are addressed by the text proposal below.</w:t>
      </w:r>
    </w:p>
    <w:p w14:paraId="235991FC" w14:textId="77777777" w:rsidR="009916C5" w:rsidRPr="0041359B" w:rsidRDefault="009916C5" w:rsidP="0041359B"/>
    <w:p w14:paraId="39963532" w14:textId="163A7952" w:rsidR="0041359B" w:rsidRDefault="0041359B" w:rsidP="0041359B">
      <w:pPr>
        <w:pStyle w:val="Proposal"/>
        <w:tabs>
          <w:tab w:val="clear" w:pos="1304"/>
        </w:tabs>
        <w:ind w:left="1701" w:hanging="1701"/>
        <w:rPr>
          <w:rFonts w:eastAsia="Batang" w:cs="Arial"/>
          <w:szCs w:val="24"/>
        </w:rPr>
      </w:pPr>
      <w:bookmarkStart w:id="12" w:name="_Toc149930852"/>
      <w:r>
        <w:rPr>
          <w:rFonts w:eastAsia="Batang" w:cs="Arial"/>
          <w:szCs w:val="24"/>
        </w:rPr>
        <w:t>Adopt</w:t>
      </w:r>
      <w:r w:rsidRPr="005D5A2C">
        <w:rPr>
          <w:rFonts w:eastAsia="Batang" w:cs="Arial"/>
          <w:szCs w:val="24"/>
        </w:rPr>
        <w:t xml:space="preserve"> </w:t>
      </w:r>
      <w:r>
        <w:rPr>
          <w:rFonts w:eastAsia="Batang" w:cs="Arial"/>
          <w:szCs w:val="24"/>
        </w:rPr>
        <w:t xml:space="preserve">the text proposal to TR 38.843 to improve the description </w:t>
      </w:r>
      <w:r w:rsidR="009916C5">
        <w:t>on evaluation assumption and methodology</w:t>
      </w:r>
      <w:r w:rsidRPr="005D5A2C">
        <w:rPr>
          <w:rFonts w:eastAsia="Batang" w:cs="Arial"/>
          <w:szCs w:val="24"/>
        </w:rPr>
        <w:t>.</w:t>
      </w:r>
      <w:bookmarkEnd w:id="12"/>
      <w:r>
        <w:rPr>
          <w:rFonts w:eastAsia="Batang" w:cs="Arial"/>
          <w:szCs w:val="24"/>
        </w:rPr>
        <w:t xml:space="preserve"> </w:t>
      </w:r>
    </w:p>
    <w:p w14:paraId="338B0ABB" w14:textId="77777777" w:rsidR="0041359B" w:rsidRDefault="0041359B" w:rsidP="00283315"/>
    <w:tbl>
      <w:tblPr>
        <w:tblStyle w:val="TableGrid"/>
        <w:tblW w:w="0" w:type="auto"/>
        <w:tblLook w:val="04A0" w:firstRow="1" w:lastRow="0" w:firstColumn="1" w:lastColumn="0" w:noHBand="0" w:noVBand="1"/>
      </w:tblPr>
      <w:tblGrid>
        <w:gridCol w:w="9629"/>
      </w:tblGrid>
      <w:tr w:rsidR="00283315" w14:paraId="7932FCEE" w14:textId="77777777" w:rsidTr="00283315">
        <w:tc>
          <w:tcPr>
            <w:tcW w:w="9629" w:type="dxa"/>
          </w:tcPr>
          <w:p w14:paraId="635D7DA4" w14:textId="77777777" w:rsidR="00283315" w:rsidRPr="007D0CA6" w:rsidRDefault="00283315" w:rsidP="00283315">
            <w:r w:rsidRPr="007D0CA6">
              <w:t>======================= Start of text proposal to TR 38.843 v1.</w:t>
            </w:r>
            <w:r>
              <w:t>1</w:t>
            </w:r>
            <w:r w:rsidRPr="007D0CA6">
              <w:t>.0 ====================</w:t>
            </w:r>
          </w:p>
          <w:p w14:paraId="34D015D6" w14:textId="77777777" w:rsidR="00283315" w:rsidRDefault="00283315" w:rsidP="00283315">
            <w:pPr>
              <w:pStyle w:val="Heading2"/>
            </w:pPr>
            <w:r>
              <w:t>6.4</w:t>
            </w:r>
            <w:r>
              <w:tab/>
              <w:t>Positioning accuracy enhancements</w:t>
            </w:r>
          </w:p>
          <w:p w14:paraId="2DE27B93" w14:textId="77777777" w:rsidR="00283315" w:rsidRDefault="00283315" w:rsidP="00283315">
            <w:pPr>
              <w:pStyle w:val="Heading3"/>
            </w:pPr>
            <w:r>
              <w:t>6.4.1</w:t>
            </w:r>
            <w:r>
              <w:tab/>
              <w:t>Evaluation assumptions, methodology and KPIs</w:t>
            </w:r>
          </w:p>
          <w:p w14:paraId="39DA4938" w14:textId="77777777" w:rsidR="00283315" w:rsidRPr="007D0CA6" w:rsidRDefault="00283315" w:rsidP="00283315">
            <w:pPr>
              <w:jc w:val="center"/>
              <w:rPr>
                <w:rFonts w:eastAsia="SimSun"/>
                <w:b/>
                <w:iCs/>
                <w:color w:val="FF0000"/>
              </w:rPr>
            </w:pPr>
            <w:r w:rsidRPr="007D0CA6">
              <w:rPr>
                <w:rFonts w:eastAsia="SimSun"/>
                <w:b/>
                <w:iCs/>
                <w:color w:val="FF0000"/>
              </w:rPr>
              <w:t>&lt;Unchanged text is omitted&gt;</w:t>
            </w:r>
          </w:p>
          <w:p w14:paraId="11CA29A6" w14:textId="77777777" w:rsidR="00FB3B4F" w:rsidRDefault="00FB3B4F" w:rsidP="00FB3B4F">
            <w:pPr>
              <w:rPr>
                <w:b/>
                <w:bCs/>
              </w:rPr>
            </w:pPr>
            <w:r w:rsidRPr="00F16B55">
              <w:rPr>
                <w:b/>
                <w:bCs/>
                <w:i/>
                <w:iCs/>
              </w:rPr>
              <w:t>Model generalization</w:t>
            </w:r>
            <w:r>
              <w:rPr>
                <w:b/>
                <w:bCs/>
              </w:rPr>
              <w:t>:</w:t>
            </w:r>
          </w:p>
          <w:p w14:paraId="13AC82F9" w14:textId="4813A39B" w:rsidR="00FB3B4F" w:rsidRDefault="00FB3B4F" w:rsidP="00FB3B4F">
            <w:r>
              <w:t>To investigate the model generalization capability, at least the following aspect(s) are considered for the evaluation for AI/ML based positioning:</w:t>
            </w:r>
          </w:p>
          <w:p w14:paraId="3478545D" w14:textId="0139B495" w:rsidR="00FB3B4F" w:rsidRDefault="00FB3B4F" w:rsidP="00FB3B4F">
            <w:r>
              <w:t>...</w:t>
            </w:r>
          </w:p>
          <w:p w14:paraId="0D64E6A7" w14:textId="77777777" w:rsidR="00FB3B4F" w:rsidRDefault="00FB3B4F" w:rsidP="00FB3B4F">
            <w:pPr>
              <w:pStyle w:val="B1"/>
              <w:rPr>
                <w:lang w:eastAsia="ja-JP"/>
              </w:rPr>
            </w:pPr>
            <w:r>
              <w:rPr>
                <w:lang w:eastAsia="ja-JP"/>
              </w:rPr>
              <w:t>-</w:t>
            </w:r>
            <w:r>
              <w:rPr>
                <w:lang w:eastAsia="ja-JP"/>
              </w:rPr>
              <w:tab/>
            </w:r>
            <w:r w:rsidRPr="00E849B0">
              <w:rPr>
                <w:lang w:eastAsia="ja-JP"/>
              </w:rPr>
              <w:t>InF scenarios, e.g., training dataset from one InF scenario (e.g., InF-DH), test dataset from a different InF scenario (e.g., InF-HH)</w:t>
            </w:r>
          </w:p>
          <w:p w14:paraId="1DD16889" w14:textId="1C6CB7E9" w:rsidR="00FB3B4F" w:rsidRPr="00FB3B4F" w:rsidRDefault="00FB3B4F" w:rsidP="00FB3B4F">
            <w:pPr>
              <w:pStyle w:val="B2"/>
              <w:rPr>
                <w:strike/>
                <w:color w:val="FF0000"/>
              </w:rPr>
            </w:pPr>
            <w:r w:rsidRPr="00FB3B4F">
              <w:rPr>
                <w:strike/>
                <w:color w:val="FF0000"/>
              </w:rPr>
              <w:t>-</w:t>
            </w:r>
            <w:r w:rsidRPr="00FB3B4F">
              <w:rPr>
                <w:strike/>
                <w:color w:val="FF0000"/>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4ADF94AD" w14:textId="5BF28087" w:rsidR="00FB3B4F" w:rsidRDefault="00FB3B4F" w:rsidP="00FB3B4F">
            <w:r>
              <w:t>...</w:t>
            </w:r>
          </w:p>
          <w:p w14:paraId="036A2838" w14:textId="77777777" w:rsidR="00FB3B4F" w:rsidRPr="00FB3B4F" w:rsidRDefault="00FB3B4F" w:rsidP="00FB3B4F">
            <w:pPr>
              <w:overflowPunct/>
              <w:autoSpaceDE/>
              <w:autoSpaceDN/>
              <w:adjustRightInd/>
              <w:textAlignment w:val="auto"/>
              <w:rPr>
                <w:rFonts w:eastAsia="MS Mincho"/>
              </w:rPr>
            </w:pPr>
            <w:r w:rsidRPr="00FB3B4F">
              <w:rPr>
                <w:rFonts w:eastAsia="MS Mincho"/>
                <w:b/>
                <w:bCs/>
                <w:i/>
                <w:iCs/>
              </w:rPr>
              <w:t>Evaluation assumptions</w:t>
            </w:r>
            <w:r w:rsidRPr="00FB3B4F">
              <w:rPr>
                <w:rFonts w:eastAsia="MS Mincho"/>
                <w:b/>
                <w:bCs/>
              </w:rPr>
              <w:t>:</w:t>
            </w:r>
          </w:p>
          <w:p w14:paraId="1A95A285" w14:textId="77777777" w:rsidR="00FB3B4F" w:rsidRPr="00FB3B4F" w:rsidRDefault="00FB3B4F" w:rsidP="00FB3B4F">
            <w:pPr>
              <w:overflowPunct/>
              <w:autoSpaceDE/>
              <w:autoSpaceDN/>
              <w:adjustRightInd/>
              <w:textAlignment w:val="auto"/>
              <w:rPr>
                <w:rFonts w:eastAsia="MS Mincho"/>
                <w:lang w:eastAsia="en-US"/>
              </w:rPr>
            </w:pPr>
            <w:r w:rsidRPr="00FB3B4F">
              <w:rPr>
                <w:rFonts w:eastAsia="MS Mincho"/>
              </w:rPr>
              <w:t xml:space="preserve">The IIoT indoor factory (InF) scenario is a prioritized scenario for evaluation of AI/ML based positioning. Specifically, InF-DH sub-scenario is prioritized for FR1 and FR2. </w:t>
            </w:r>
          </w:p>
          <w:p w14:paraId="7988884D" w14:textId="5F970AE9" w:rsidR="00FB3B4F" w:rsidRPr="00FB3B4F" w:rsidRDefault="00FB3B4F" w:rsidP="00FB3B4F">
            <w:pPr>
              <w:overflowPunct/>
              <w:autoSpaceDE/>
              <w:autoSpaceDN/>
              <w:adjustRightInd/>
              <w:textAlignment w:val="auto"/>
              <w:rPr>
                <w:rFonts w:eastAsia="MS Mincho"/>
                <w:color w:val="FF0000"/>
                <w:lang w:eastAsia="en-US"/>
              </w:rPr>
            </w:pPr>
            <w:r w:rsidRPr="00FB3B4F">
              <w:rPr>
                <w:rFonts w:eastAsia="MS Mincho"/>
              </w:rPr>
              <w:t>R</w:t>
            </w:r>
            <w:r w:rsidRPr="00FB3B4F">
              <w:rPr>
                <w:rFonts w:eastAsia="MS Mincho"/>
                <w:lang w:eastAsia="en-US"/>
              </w:rPr>
              <w:t xml:space="preserve">euse the common scenario parameters defined in Table 6-1 of TR 38.857. For evaluation of InF-DH scenario, the parameters are modified from TR 38.857 Table 6.1-1 as shown in Table </w:t>
            </w:r>
            <w:r w:rsidRPr="00A34319">
              <w:rPr>
                <w:rFonts w:eastAsia="MS Mincho"/>
                <w:strike/>
                <w:color w:val="FF0000"/>
                <w:lang w:eastAsia="en-US"/>
              </w:rPr>
              <w:t>6-5</w:t>
            </w:r>
            <w:r w:rsidR="000F4517" w:rsidRPr="00A34319">
              <w:rPr>
                <w:rFonts w:eastAsia="MS Mincho"/>
                <w:color w:val="FF0000"/>
                <w:lang w:eastAsia="en-US"/>
              </w:rPr>
              <w:t>6.4.1-1</w:t>
            </w:r>
            <w:r w:rsidRPr="00FB3B4F">
              <w:rPr>
                <w:rFonts w:eastAsia="MS Mincho"/>
                <w:lang w:eastAsia="en-US"/>
              </w:rPr>
              <w:t xml:space="preserve">. </w:t>
            </w:r>
            <w:r w:rsidRPr="00FB3B4F">
              <w:rPr>
                <w:rFonts w:eastAsia="MS Mincho"/>
                <w:color w:val="000000"/>
                <w:lang w:eastAsia="en-US"/>
              </w:rPr>
              <w:t xml:space="preserve">The parameters in the table are applicable to InF-DH at least. If other InF sub-scenario is </w:t>
            </w:r>
            <w:r w:rsidRPr="00FB3B4F">
              <w:rPr>
                <w:rFonts w:eastAsia="MS Mincho"/>
                <w:strike/>
                <w:color w:val="FF0000"/>
                <w:lang w:eastAsia="en-US"/>
              </w:rPr>
              <w:t>prioritized</w:t>
            </w:r>
            <w:r>
              <w:rPr>
                <w:rFonts w:eastAsia="MS Mincho"/>
                <w:color w:val="000000"/>
                <w:lang w:eastAsia="en-US"/>
              </w:rPr>
              <w:t xml:space="preserve"> </w:t>
            </w:r>
            <w:r w:rsidRPr="00FB3B4F">
              <w:rPr>
                <w:rFonts w:eastAsia="MS Mincho"/>
                <w:color w:val="FF0000"/>
                <w:lang w:eastAsia="en-US"/>
              </w:rPr>
              <w:t xml:space="preserve">evaluated </w:t>
            </w:r>
            <w:r w:rsidRPr="00FB3B4F">
              <w:rPr>
                <w:rFonts w:eastAsia="MS Mincho"/>
                <w:color w:val="000000"/>
                <w:lang w:eastAsia="en-US"/>
              </w:rPr>
              <w:t>in addition to InF-DH, some parameters in Table 6-5 may be updated</w:t>
            </w:r>
            <w:r w:rsidRPr="00FB3B4F">
              <w:rPr>
                <w:rFonts w:eastAsia="MS Mincho"/>
                <w:strike/>
                <w:color w:val="FF0000"/>
                <w:lang w:eastAsia="en-US"/>
              </w:rPr>
              <w:t>:</w:t>
            </w:r>
            <w:r w:rsidRPr="00FB3B4F">
              <w:rPr>
                <w:rFonts w:eastAsia="MS Mincho"/>
                <w:color w:val="FF0000"/>
                <w:lang w:eastAsia="en-US"/>
              </w:rPr>
              <w:t>.</w:t>
            </w:r>
            <w:r>
              <w:rPr>
                <w:rFonts w:eastAsia="MS Mincho"/>
                <w:lang w:eastAsia="en-US"/>
              </w:rPr>
              <w:t xml:space="preserve">  </w:t>
            </w:r>
            <w:r w:rsidRPr="00FB3B4F">
              <w:rPr>
                <w:color w:val="FF0000"/>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05E1F6D3" w14:textId="25345D2C" w:rsidR="00FB3B4F" w:rsidRPr="00FB3B4F" w:rsidRDefault="00FB3B4F" w:rsidP="00FB3B4F">
            <w:pPr>
              <w:keepLines/>
              <w:widowControl w:val="0"/>
              <w:overflowPunct/>
              <w:autoSpaceDE/>
              <w:autoSpaceDN/>
              <w:adjustRightInd/>
              <w:spacing w:before="60"/>
              <w:jc w:val="center"/>
              <w:textAlignment w:val="auto"/>
              <w:rPr>
                <w:rFonts w:ascii="Arial" w:eastAsia="MS Mincho" w:hAnsi="Arial"/>
                <w:b/>
                <w:lang w:eastAsia="en-US"/>
              </w:rPr>
            </w:pPr>
            <w:r w:rsidRPr="00FB3B4F">
              <w:rPr>
                <w:rFonts w:ascii="Arial" w:eastAsia="MS Mincho" w:hAnsi="Arial"/>
                <w:b/>
                <w:lang w:eastAsia="en-US"/>
              </w:rPr>
              <w:t xml:space="preserve">Table </w:t>
            </w:r>
            <w:r w:rsidRPr="001573FF">
              <w:rPr>
                <w:rFonts w:ascii="Arial" w:eastAsia="MS Mincho" w:hAnsi="Arial"/>
                <w:b/>
                <w:highlight w:val="yellow"/>
                <w:lang w:eastAsia="en-US"/>
              </w:rPr>
              <w:t>6</w:t>
            </w:r>
            <w:r w:rsidRPr="001573FF">
              <w:rPr>
                <w:rFonts w:ascii="Arial" w:eastAsia="MS Mincho" w:hAnsi="Arial"/>
                <w:b/>
                <w:color w:val="FF0000"/>
                <w:highlight w:val="yellow"/>
                <w:lang w:eastAsia="en-US"/>
              </w:rPr>
              <w:t>.</w:t>
            </w:r>
            <w:r w:rsidRPr="001573FF">
              <w:rPr>
                <w:rFonts w:ascii="Arial" w:eastAsia="MS Mincho" w:hAnsi="Arial"/>
                <w:b/>
                <w:highlight w:val="yellow"/>
                <w:lang w:eastAsia="en-US"/>
              </w:rPr>
              <w:t>4</w:t>
            </w:r>
            <w:r w:rsidRPr="00FB3B4F">
              <w:rPr>
                <w:rFonts w:ascii="Arial" w:eastAsia="MS Mincho" w:hAnsi="Arial"/>
                <w:b/>
                <w:lang w:eastAsia="en-US"/>
              </w:rPr>
              <w:t xml:space="preserve">.1-1: Parameters common to InF scenario (Modified from TR 38.857 Table 6.1-1) for AI/ML based positioning evaluations </w:t>
            </w:r>
          </w:p>
          <w:p w14:paraId="74DBC017" w14:textId="77777777" w:rsidR="00FB3B4F" w:rsidRPr="007D0CA6" w:rsidRDefault="00FB3B4F" w:rsidP="00FB3B4F">
            <w:pPr>
              <w:jc w:val="center"/>
              <w:rPr>
                <w:rFonts w:eastAsia="SimSun"/>
                <w:b/>
                <w:iCs/>
                <w:color w:val="FF0000"/>
              </w:rPr>
            </w:pPr>
            <w:r w:rsidRPr="007D0CA6">
              <w:rPr>
                <w:rFonts w:eastAsia="SimSun"/>
                <w:b/>
                <w:iCs/>
                <w:color w:val="FF0000"/>
              </w:rPr>
              <w:lastRenderedPageBreak/>
              <w:t>&lt;Unchanged text is omitted&gt;</w:t>
            </w:r>
          </w:p>
          <w:p w14:paraId="2D653974" w14:textId="77777777" w:rsidR="00FB3B4F" w:rsidRDefault="00FB3B4F" w:rsidP="00FB3B4F"/>
          <w:p w14:paraId="3B4D5506" w14:textId="154A909A" w:rsidR="00FB3B4F" w:rsidRDefault="00FB3B4F" w:rsidP="00FB3B4F">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t xml:space="preserve"> considering the various constructions in Table </w:t>
            </w:r>
            <w:r w:rsidRPr="00A34319">
              <w:rPr>
                <w:strike/>
                <w:color w:val="FF0000"/>
              </w:rPr>
              <w:t>6-6</w:t>
            </w:r>
            <w:r w:rsidR="00C83A73" w:rsidRPr="00A34319">
              <w:rPr>
                <w:color w:val="FF0000"/>
              </w:rPr>
              <w:t>6.4.1-2</w:t>
            </w:r>
            <w:r w:rsidRPr="00A34319">
              <w:rPr>
                <w:color w:val="FF0000"/>
              </w:rPr>
              <w:t xml:space="preserve"> </w:t>
            </w:r>
            <w:r>
              <w:t>below</w:t>
            </w:r>
            <w:r w:rsidRPr="009C4C10">
              <w:t>.</w:t>
            </w:r>
          </w:p>
          <w:p w14:paraId="3615FC63" w14:textId="77777777" w:rsidR="00FB3B4F" w:rsidRPr="00BA0BAD" w:rsidRDefault="00FB3B4F" w:rsidP="00FB3B4F">
            <w:pPr>
              <w:pStyle w:val="TH"/>
            </w:pPr>
            <w:r w:rsidRPr="00BA0BAD">
              <w:t>Table 6</w:t>
            </w:r>
            <w:r>
              <w:t>.4.1</w:t>
            </w:r>
            <w:r w:rsidRPr="00BA0BAD">
              <w:t>-</w:t>
            </w:r>
            <w:r>
              <w:t>2</w:t>
            </w:r>
            <w:r w:rsidRPr="00BA0BAD">
              <w:t>:</w:t>
            </w:r>
            <w:r>
              <w:t xml:space="preserve"> </w:t>
            </w:r>
            <w:r w:rsidRPr="00B561BB">
              <w:t>Model complexity and computation</w:t>
            </w:r>
            <w:r>
              <w:t>al</w:t>
            </w:r>
            <w:r w:rsidRPr="00B561BB">
              <w:t xml:space="preserve"> complexity to support N TRPs for a target UE</w:t>
            </w:r>
            <w:r w:rsidRPr="00BA0BAD">
              <w:t xml:space="preserve"> </w:t>
            </w:r>
          </w:p>
          <w:p w14:paraId="7630A96D" w14:textId="77777777" w:rsidR="00283315" w:rsidRDefault="00283315" w:rsidP="00283315"/>
          <w:p w14:paraId="0637C4AF" w14:textId="77777777" w:rsidR="00283315" w:rsidRPr="007D0CA6" w:rsidRDefault="00283315" w:rsidP="00283315">
            <w:pPr>
              <w:jc w:val="center"/>
              <w:rPr>
                <w:rFonts w:eastAsia="SimSun"/>
                <w:b/>
                <w:iCs/>
                <w:color w:val="FF0000"/>
              </w:rPr>
            </w:pPr>
            <w:r w:rsidRPr="007D0CA6">
              <w:rPr>
                <w:rFonts w:eastAsia="SimSun"/>
                <w:b/>
                <w:iCs/>
                <w:color w:val="FF0000"/>
              </w:rPr>
              <w:t>&lt;Unchanged text is omitted&gt;</w:t>
            </w:r>
          </w:p>
          <w:p w14:paraId="1C3AD7E1" w14:textId="77777777" w:rsidR="00283315" w:rsidRDefault="00283315" w:rsidP="00283315"/>
          <w:p w14:paraId="64FDD721" w14:textId="1878902F" w:rsidR="00283315" w:rsidRDefault="00283315" w:rsidP="00283315">
            <w:r w:rsidRPr="007D0CA6">
              <w:t xml:space="preserve">=======================  End of text proposal to TR 38.843 </w:t>
            </w:r>
            <w:r>
              <w:t>v1.1.0</w:t>
            </w:r>
            <w:r w:rsidRPr="007D0CA6">
              <w:t xml:space="preserve"> ====================</w:t>
            </w:r>
          </w:p>
        </w:tc>
      </w:tr>
    </w:tbl>
    <w:p w14:paraId="1884B464" w14:textId="77777777" w:rsidR="00283315" w:rsidRPr="00283315" w:rsidRDefault="00283315" w:rsidP="00283315"/>
    <w:p w14:paraId="791B2BC8" w14:textId="77777777" w:rsidR="006C73FD" w:rsidRDefault="006C73FD" w:rsidP="004E432F"/>
    <w:p w14:paraId="3A176040" w14:textId="77777777" w:rsidR="00C01F33" w:rsidRPr="00CE0424" w:rsidRDefault="00C01F33" w:rsidP="00CE0424">
      <w:pPr>
        <w:pStyle w:val="Heading1"/>
      </w:pPr>
      <w:r w:rsidRPr="00CE0424">
        <w:t>Conclusion</w:t>
      </w:r>
    </w:p>
    <w:p w14:paraId="769E3CF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011EFC" w14:textId="07F0CDEB" w:rsidR="008D0A3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930846" w:history="1">
        <w:r w:rsidR="008D0A3D" w:rsidRPr="002A3672">
          <w:rPr>
            <w:rStyle w:val="Hyperlink"/>
            <w:rFonts w:eastAsia="Batang" w:cs="Arial"/>
            <w:noProof/>
          </w:rPr>
          <w:t>Proposal 1</w:t>
        </w:r>
        <w:r w:rsidR="008D0A3D">
          <w:rPr>
            <w:rFonts w:asciiTheme="minorHAnsi" w:eastAsiaTheme="minorEastAsia" w:hAnsiTheme="minorHAnsi" w:cstheme="minorBidi"/>
            <w:b w:val="0"/>
            <w:noProof/>
            <w:sz w:val="22"/>
            <w:szCs w:val="22"/>
            <w:lang w:val="en-US" w:eastAsia="en-US"/>
          </w:rPr>
          <w:tab/>
        </w:r>
        <w:r w:rsidR="008D0A3D" w:rsidRPr="002A3672">
          <w:rPr>
            <w:rStyle w:val="Hyperlink"/>
            <w:rFonts w:eastAsia="Batang" w:cs="Arial"/>
            <w:noProof/>
          </w:rPr>
          <w:t>Capture in TR 38.843 the model inference complexity figures for the positioning use case, which shows the (a) model complexity in number of real parameters (millions) and (b) computational complexity in FLOPs (millions).</w:t>
        </w:r>
      </w:hyperlink>
    </w:p>
    <w:p w14:paraId="6B0EA361" w14:textId="0DB89926" w:rsidR="008D0A3D" w:rsidRDefault="008D0A3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30847" w:history="1">
        <w:r w:rsidRPr="002A3672">
          <w:rPr>
            <w:rStyle w:val="Hyperlink"/>
            <w:rFonts w:eastAsia="Batang" w:cs="Arial"/>
            <w:noProof/>
          </w:rPr>
          <w:t>Proposal 2</w:t>
        </w:r>
        <w:r>
          <w:rPr>
            <w:rFonts w:asciiTheme="minorHAnsi" w:eastAsiaTheme="minorEastAsia" w:hAnsiTheme="minorHAnsi" w:cstheme="minorBidi"/>
            <w:b w:val="0"/>
            <w:noProof/>
            <w:sz w:val="22"/>
            <w:szCs w:val="22"/>
            <w:lang w:val="en-US" w:eastAsia="en-US"/>
          </w:rPr>
          <w:tab/>
        </w:r>
        <w:r w:rsidRPr="002A3672">
          <w:rPr>
            <w:rStyle w:val="Hyperlink"/>
            <w:rFonts w:eastAsia="Batang" w:cs="Arial"/>
            <w:noProof/>
          </w:rPr>
          <w:t>Update the attachment "</w:t>
        </w:r>
        <w:r w:rsidRPr="002A3672">
          <w:rPr>
            <w:rStyle w:val="Hyperlink"/>
            <w:noProof/>
            <w:lang w:val="en-US"/>
          </w:rPr>
          <w:t>POS_Evaluations_spreadsheets.zip</w:t>
        </w:r>
        <w:r w:rsidRPr="002A3672">
          <w:rPr>
            <w:rStyle w:val="Hyperlink"/>
            <w:rFonts w:eastAsia="Batang" w:cs="Arial"/>
            <w:noProof/>
          </w:rPr>
          <w:t>" of TR 38.843 to reflect the corrections identified by proponent companies.</w:t>
        </w:r>
      </w:hyperlink>
    </w:p>
    <w:p w14:paraId="2B9EA76B" w14:textId="5FAF8496" w:rsidR="008D0A3D" w:rsidRDefault="008D0A3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30848" w:history="1">
        <w:r w:rsidRPr="002A3672">
          <w:rPr>
            <w:rStyle w:val="Hyperlink"/>
            <w:rFonts w:eastAsia="Batang" w:cs="Arial"/>
            <w:noProof/>
          </w:rPr>
          <w:t>Proposal 3</w:t>
        </w:r>
        <w:r>
          <w:rPr>
            <w:rFonts w:asciiTheme="minorHAnsi" w:eastAsiaTheme="minorEastAsia" w:hAnsiTheme="minorHAnsi" w:cstheme="minorBidi"/>
            <w:b w:val="0"/>
            <w:noProof/>
            <w:sz w:val="22"/>
            <w:szCs w:val="22"/>
            <w:lang w:val="en-US" w:eastAsia="en-US"/>
          </w:rPr>
          <w:tab/>
        </w:r>
        <w:r w:rsidRPr="002A3672">
          <w:rPr>
            <w:rStyle w:val="Hyperlink"/>
            <w:rFonts w:eastAsia="Batang" w:cs="Arial"/>
            <w:noProof/>
          </w:rPr>
          <w:t>Adopt the text proposal for additional high-level summary of evaluations of AI/ML based positioning in the study item.</w:t>
        </w:r>
      </w:hyperlink>
    </w:p>
    <w:p w14:paraId="00896BFF" w14:textId="6BD3FB0F" w:rsidR="008D0A3D" w:rsidRDefault="008D0A3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30849" w:history="1">
        <w:r w:rsidRPr="002A3672">
          <w:rPr>
            <w:rStyle w:val="Hyperlink"/>
            <w:rFonts w:eastAsia="Batang" w:cs="Arial"/>
            <w:noProof/>
          </w:rPr>
          <w:t>Proposal 4</w:t>
        </w:r>
        <w:r>
          <w:rPr>
            <w:rFonts w:asciiTheme="minorHAnsi" w:eastAsiaTheme="minorEastAsia" w:hAnsiTheme="minorHAnsi" w:cstheme="minorBidi"/>
            <w:b w:val="0"/>
            <w:noProof/>
            <w:sz w:val="22"/>
            <w:szCs w:val="22"/>
            <w:lang w:val="en-US" w:eastAsia="en-US"/>
          </w:rPr>
          <w:tab/>
        </w:r>
        <w:r w:rsidRPr="002A3672">
          <w:rPr>
            <w:rStyle w:val="Hyperlink"/>
            <w:rFonts w:eastAsia="Batang" w:cs="Arial"/>
            <w:noProof/>
          </w:rPr>
          <w:t>Adopt the text proposal to TR 38.843 to better group the results for “Direct AI/ML positioning”, for “AI/ML assisted positioning”, and for both.</w:t>
        </w:r>
      </w:hyperlink>
    </w:p>
    <w:p w14:paraId="3300CAFD" w14:textId="1F5BEA5A" w:rsidR="008D0A3D" w:rsidRDefault="008D0A3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30850" w:history="1">
        <w:r w:rsidRPr="002A3672">
          <w:rPr>
            <w:rStyle w:val="Hyperlink"/>
            <w:rFonts w:eastAsia="Batang" w:cs="Arial"/>
            <w:noProof/>
          </w:rPr>
          <w:t>Proposal 5</w:t>
        </w:r>
        <w:r>
          <w:rPr>
            <w:rFonts w:asciiTheme="minorHAnsi" w:eastAsiaTheme="minorEastAsia" w:hAnsiTheme="minorHAnsi" w:cstheme="minorBidi"/>
            <w:b w:val="0"/>
            <w:noProof/>
            <w:sz w:val="22"/>
            <w:szCs w:val="22"/>
            <w:lang w:val="en-US" w:eastAsia="en-US"/>
          </w:rPr>
          <w:tab/>
        </w:r>
        <w:r w:rsidRPr="002A3672">
          <w:rPr>
            <w:rStyle w:val="Hyperlink"/>
            <w:rFonts w:eastAsia="Batang" w:cs="Arial"/>
            <w:noProof/>
          </w:rPr>
          <w:t>Adopt the text proposal to TR 38.843 to improve the description of model generalization.</w:t>
        </w:r>
      </w:hyperlink>
    </w:p>
    <w:p w14:paraId="40780BFA" w14:textId="69C89AF4" w:rsidR="008D0A3D" w:rsidRDefault="008D0A3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30851" w:history="1">
        <w:r w:rsidRPr="002A3672">
          <w:rPr>
            <w:rStyle w:val="Hyperlink"/>
            <w:rFonts w:eastAsia="Batang" w:cs="Arial"/>
            <w:noProof/>
          </w:rPr>
          <w:t>Proposal 6</w:t>
        </w:r>
        <w:r>
          <w:rPr>
            <w:rFonts w:asciiTheme="minorHAnsi" w:eastAsiaTheme="minorEastAsia" w:hAnsiTheme="minorHAnsi" w:cstheme="minorBidi"/>
            <w:b w:val="0"/>
            <w:noProof/>
            <w:sz w:val="22"/>
            <w:szCs w:val="22"/>
            <w:lang w:val="en-US" w:eastAsia="en-US"/>
          </w:rPr>
          <w:tab/>
        </w:r>
        <w:r w:rsidRPr="002A3672">
          <w:rPr>
            <w:rStyle w:val="Hyperlink"/>
            <w:rFonts w:eastAsia="Batang" w:cs="Arial"/>
            <w:noProof/>
          </w:rPr>
          <w:t>Adopt the text proposal to TR 38.843 to improve the description of labelling error.</w:t>
        </w:r>
      </w:hyperlink>
    </w:p>
    <w:p w14:paraId="58704069" w14:textId="62B66D30" w:rsidR="008D0A3D" w:rsidRDefault="008D0A3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30852" w:history="1">
        <w:r w:rsidRPr="002A3672">
          <w:rPr>
            <w:rStyle w:val="Hyperlink"/>
            <w:rFonts w:eastAsia="Batang" w:cs="Arial"/>
            <w:noProof/>
          </w:rPr>
          <w:t>Proposal 7</w:t>
        </w:r>
        <w:r>
          <w:rPr>
            <w:rFonts w:asciiTheme="minorHAnsi" w:eastAsiaTheme="minorEastAsia" w:hAnsiTheme="minorHAnsi" w:cstheme="minorBidi"/>
            <w:b w:val="0"/>
            <w:noProof/>
            <w:sz w:val="22"/>
            <w:szCs w:val="22"/>
            <w:lang w:val="en-US" w:eastAsia="en-US"/>
          </w:rPr>
          <w:tab/>
        </w:r>
        <w:r w:rsidRPr="002A3672">
          <w:rPr>
            <w:rStyle w:val="Hyperlink"/>
            <w:rFonts w:eastAsia="Batang" w:cs="Arial"/>
            <w:noProof/>
          </w:rPr>
          <w:t xml:space="preserve">Adopt the text proposal to TR 38.843 to improve the description </w:t>
        </w:r>
        <w:r w:rsidRPr="002A3672">
          <w:rPr>
            <w:rStyle w:val="Hyperlink"/>
            <w:noProof/>
          </w:rPr>
          <w:t>on evaluation assumption and methodology</w:t>
        </w:r>
        <w:r w:rsidRPr="002A3672">
          <w:rPr>
            <w:rStyle w:val="Hyperlink"/>
            <w:rFonts w:eastAsia="Batang" w:cs="Arial"/>
            <w:noProof/>
          </w:rPr>
          <w:t>.</w:t>
        </w:r>
      </w:hyperlink>
    </w:p>
    <w:p w14:paraId="3851C97C" w14:textId="6563E258" w:rsidR="00C01F33" w:rsidRPr="00B65D90" w:rsidRDefault="006E1C82" w:rsidP="00B65D90">
      <w:pPr>
        <w:pStyle w:val="BodyText"/>
        <w:rPr>
          <w:b/>
        </w:rPr>
      </w:pPr>
      <w:r>
        <w:rPr>
          <w:b/>
          <w:bCs/>
          <w:lang w:val="en-US"/>
        </w:rPr>
        <w:fldChar w:fldCharType="end"/>
      </w:r>
      <w:r w:rsidRPr="00CE0424">
        <w:rPr>
          <w:b/>
          <w:bCs/>
        </w:rPr>
        <w:t xml:space="preserve"> </w:t>
      </w:r>
    </w:p>
    <w:p w14:paraId="34AB68F3" w14:textId="77777777" w:rsidR="00F507D1" w:rsidRPr="00CE0424" w:rsidRDefault="00F507D1" w:rsidP="00CE0424">
      <w:pPr>
        <w:pStyle w:val="Heading1"/>
      </w:pPr>
      <w:bookmarkStart w:id="13" w:name="_In-sequence_SDU_delivery"/>
      <w:bookmarkEnd w:id="13"/>
      <w:r w:rsidRPr="00CE0424">
        <w:t>References</w:t>
      </w:r>
    </w:p>
    <w:p w14:paraId="07309AFA" w14:textId="77777777" w:rsidR="00345ADC" w:rsidRPr="00345ADC" w:rsidRDefault="00345ADC" w:rsidP="00345ADC">
      <w:pPr>
        <w:pStyle w:val="Reference"/>
      </w:pPr>
      <w:bookmarkStart w:id="14" w:name="_Ref146572949"/>
      <w:bookmarkStart w:id="15" w:name="_Ref174151459"/>
      <w:bookmarkStart w:id="16" w:name="_Ref189809556"/>
      <w:r w:rsidRPr="00345ADC">
        <w:t xml:space="preserve">R1-2310163, TR 38.843 v1.1.0 (2023-10). </w:t>
      </w:r>
    </w:p>
    <w:bookmarkEnd w:id="14"/>
    <w:bookmarkEnd w:id="15"/>
    <w:bookmarkEnd w:id="16"/>
    <w:p w14:paraId="16A3196F" w14:textId="77777777" w:rsidR="008D3DBA" w:rsidRPr="00CE0424" w:rsidRDefault="008D3DBA" w:rsidP="00CE0424">
      <w:pPr>
        <w:pStyle w:val="BodyText"/>
      </w:pPr>
    </w:p>
    <w:sectPr w:rsidR="008D3DBA"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39653" w14:textId="77777777" w:rsidR="004312B5" w:rsidRDefault="004312B5">
      <w:r>
        <w:separator/>
      </w:r>
    </w:p>
  </w:endnote>
  <w:endnote w:type="continuationSeparator" w:id="0">
    <w:p w14:paraId="024AB909" w14:textId="77777777" w:rsidR="004312B5" w:rsidRDefault="004312B5">
      <w:r>
        <w:continuationSeparator/>
      </w:r>
    </w:p>
  </w:endnote>
  <w:endnote w:type="continuationNotice" w:id="1">
    <w:p w14:paraId="0337EEF8" w14:textId="77777777" w:rsidR="004312B5" w:rsidRDefault="00431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9308" w14:textId="77777777" w:rsidR="004312B5" w:rsidRDefault="004312B5">
      <w:r>
        <w:separator/>
      </w:r>
    </w:p>
  </w:footnote>
  <w:footnote w:type="continuationSeparator" w:id="0">
    <w:p w14:paraId="3E5C15BF" w14:textId="77777777" w:rsidR="004312B5" w:rsidRDefault="004312B5">
      <w:r>
        <w:continuationSeparator/>
      </w:r>
    </w:p>
  </w:footnote>
  <w:footnote w:type="continuationNotice" w:id="1">
    <w:p w14:paraId="3F3A459D" w14:textId="77777777" w:rsidR="004312B5" w:rsidRDefault="00431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2551D1"/>
    <w:multiLevelType w:val="hybridMultilevel"/>
    <w:tmpl w:val="158C06CE"/>
    <w:lvl w:ilvl="0" w:tplc="26E45C62">
      <w:start w:val="2588"/>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41E202F"/>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F43005"/>
    <w:multiLevelType w:val="hybridMultilevel"/>
    <w:tmpl w:val="B6D234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A4C76"/>
    <w:multiLevelType w:val="hybridMultilevel"/>
    <w:tmpl w:val="2CC4AE9E"/>
    <w:lvl w:ilvl="0" w:tplc="0409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0A6BA2"/>
    <w:multiLevelType w:val="hybridMultilevel"/>
    <w:tmpl w:val="FE024616"/>
    <w:lvl w:ilvl="0" w:tplc="32903268">
      <w:start w:val="1"/>
      <w:numFmt w:val="bullet"/>
      <w:lvlText w:val=""/>
      <w:lvlJc w:val="left"/>
      <w:pPr>
        <w:ind w:left="1080" w:hanging="360"/>
      </w:pPr>
      <w:rPr>
        <w:rFonts w:ascii="Symbol" w:hAnsi="Symbol"/>
      </w:rPr>
    </w:lvl>
    <w:lvl w:ilvl="1" w:tplc="4C641D58">
      <w:start w:val="1"/>
      <w:numFmt w:val="bullet"/>
      <w:lvlText w:val=""/>
      <w:lvlJc w:val="left"/>
      <w:pPr>
        <w:ind w:left="1440" w:hanging="360"/>
      </w:pPr>
      <w:rPr>
        <w:rFonts w:ascii="Symbol" w:hAnsi="Symbol"/>
      </w:rPr>
    </w:lvl>
    <w:lvl w:ilvl="2" w:tplc="4B1CC050">
      <w:start w:val="1"/>
      <w:numFmt w:val="bullet"/>
      <w:lvlText w:val=""/>
      <w:lvlJc w:val="left"/>
      <w:pPr>
        <w:ind w:left="1080" w:hanging="360"/>
      </w:pPr>
      <w:rPr>
        <w:rFonts w:ascii="Symbol" w:hAnsi="Symbol"/>
      </w:rPr>
    </w:lvl>
    <w:lvl w:ilvl="3" w:tplc="6610CD70">
      <w:start w:val="1"/>
      <w:numFmt w:val="bullet"/>
      <w:lvlText w:val=""/>
      <w:lvlJc w:val="left"/>
      <w:pPr>
        <w:ind w:left="1080" w:hanging="360"/>
      </w:pPr>
      <w:rPr>
        <w:rFonts w:ascii="Symbol" w:hAnsi="Symbol"/>
      </w:rPr>
    </w:lvl>
    <w:lvl w:ilvl="4" w:tplc="E8FC8BBC">
      <w:start w:val="1"/>
      <w:numFmt w:val="bullet"/>
      <w:lvlText w:val=""/>
      <w:lvlJc w:val="left"/>
      <w:pPr>
        <w:ind w:left="1080" w:hanging="360"/>
      </w:pPr>
      <w:rPr>
        <w:rFonts w:ascii="Symbol" w:hAnsi="Symbol"/>
      </w:rPr>
    </w:lvl>
    <w:lvl w:ilvl="5" w:tplc="115A1342">
      <w:start w:val="1"/>
      <w:numFmt w:val="bullet"/>
      <w:lvlText w:val=""/>
      <w:lvlJc w:val="left"/>
      <w:pPr>
        <w:ind w:left="1080" w:hanging="360"/>
      </w:pPr>
      <w:rPr>
        <w:rFonts w:ascii="Symbol" w:hAnsi="Symbol"/>
      </w:rPr>
    </w:lvl>
    <w:lvl w:ilvl="6" w:tplc="2AF67544">
      <w:start w:val="1"/>
      <w:numFmt w:val="bullet"/>
      <w:lvlText w:val=""/>
      <w:lvlJc w:val="left"/>
      <w:pPr>
        <w:ind w:left="1080" w:hanging="360"/>
      </w:pPr>
      <w:rPr>
        <w:rFonts w:ascii="Symbol" w:hAnsi="Symbol"/>
      </w:rPr>
    </w:lvl>
    <w:lvl w:ilvl="7" w:tplc="27FC70D6">
      <w:start w:val="1"/>
      <w:numFmt w:val="bullet"/>
      <w:lvlText w:val=""/>
      <w:lvlJc w:val="left"/>
      <w:pPr>
        <w:ind w:left="1080" w:hanging="360"/>
      </w:pPr>
      <w:rPr>
        <w:rFonts w:ascii="Symbol" w:hAnsi="Symbol"/>
      </w:rPr>
    </w:lvl>
    <w:lvl w:ilvl="8" w:tplc="25ACBE2C">
      <w:start w:val="1"/>
      <w:numFmt w:val="bullet"/>
      <w:lvlText w:val=""/>
      <w:lvlJc w:val="left"/>
      <w:pPr>
        <w:ind w:left="1080" w:hanging="360"/>
      </w:pPr>
      <w:rPr>
        <w:rFonts w:ascii="Symbol" w:hAnsi="Symbol"/>
      </w:rPr>
    </w:lvl>
  </w:abstractNum>
  <w:abstractNum w:abstractNumId="13" w15:restartNumberingAfterBreak="0">
    <w:nsid w:val="254628DD"/>
    <w:multiLevelType w:val="hybridMultilevel"/>
    <w:tmpl w:val="C54EC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B7C28"/>
    <w:multiLevelType w:val="hybridMultilevel"/>
    <w:tmpl w:val="8992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543C2B"/>
    <w:multiLevelType w:val="multilevel"/>
    <w:tmpl w:val="29543C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F222DD"/>
    <w:multiLevelType w:val="hybridMultilevel"/>
    <w:tmpl w:val="791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453305"/>
    <w:multiLevelType w:val="hybridMultilevel"/>
    <w:tmpl w:val="E2C2AAAE"/>
    <w:lvl w:ilvl="0" w:tplc="B3428C4A">
      <w:start w:val="1"/>
      <w:numFmt w:val="bullet"/>
      <w:lvlText w:val="-"/>
      <w:lvlJc w:val="left"/>
      <w:pPr>
        <w:ind w:left="644" w:hanging="360"/>
      </w:pPr>
      <w:rPr>
        <w:rFonts w:ascii="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70458A0"/>
    <w:multiLevelType w:val="multilevel"/>
    <w:tmpl w:val="20303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3425E8"/>
    <w:multiLevelType w:val="hybridMultilevel"/>
    <w:tmpl w:val="E2686D9A"/>
    <w:lvl w:ilvl="0" w:tplc="ED8A6F6C">
      <w:start w:val="14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150162"/>
    <w:multiLevelType w:val="hybridMultilevel"/>
    <w:tmpl w:val="8A84790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7ADB7C73"/>
    <w:multiLevelType w:val="multilevel"/>
    <w:tmpl w:val="8F286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545145658">
    <w:abstractNumId w:val="3"/>
  </w:num>
  <w:num w:numId="2" w16cid:durableId="992680128">
    <w:abstractNumId w:val="31"/>
  </w:num>
  <w:num w:numId="3" w16cid:durableId="1747142166">
    <w:abstractNumId w:val="24"/>
  </w:num>
  <w:num w:numId="4" w16cid:durableId="1634864237">
    <w:abstractNumId w:val="25"/>
  </w:num>
  <w:num w:numId="5" w16cid:durableId="322005231">
    <w:abstractNumId w:val="18"/>
  </w:num>
  <w:num w:numId="6" w16cid:durableId="967852430">
    <w:abstractNumId w:val="27"/>
  </w:num>
  <w:num w:numId="7" w16cid:durableId="629440174">
    <w:abstractNumId w:val="37"/>
  </w:num>
  <w:num w:numId="8" w16cid:durableId="1425568984">
    <w:abstractNumId w:val="19"/>
  </w:num>
  <w:num w:numId="9" w16cid:durableId="1158617595">
    <w:abstractNumId w:val="17"/>
  </w:num>
  <w:num w:numId="10" w16cid:durableId="729041629">
    <w:abstractNumId w:val="2"/>
  </w:num>
  <w:num w:numId="11" w16cid:durableId="1003431241">
    <w:abstractNumId w:val="1"/>
  </w:num>
  <w:num w:numId="12" w16cid:durableId="619871804">
    <w:abstractNumId w:val="0"/>
  </w:num>
  <w:num w:numId="13" w16cid:durableId="541749140">
    <w:abstractNumId w:val="34"/>
  </w:num>
  <w:num w:numId="14" w16cid:durableId="1902517254">
    <w:abstractNumId w:val="35"/>
  </w:num>
  <w:num w:numId="15" w16cid:durableId="1115369279">
    <w:abstractNumId w:val="26"/>
  </w:num>
  <w:num w:numId="16" w16cid:durableId="2066946253">
    <w:abstractNumId w:val="39"/>
  </w:num>
  <w:num w:numId="17" w16cid:durableId="861208694">
    <w:abstractNumId w:val="11"/>
  </w:num>
  <w:num w:numId="18" w16cid:durableId="562720593">
    <w:abstractNumId w:val="15"/>
  </w:num>
  <w:num w:numId="19" w16cid:durableId="796995740">
    <w:abstractNumId w:val="7"/>
  </w:num>
  <w:num w:numId="20" w16cid:durableId="1262839493">
    <w:abstractNumId w:val="43"/>
  </w:num>
  <w:num w:numId="21" w16cid:durableId="1865710097">
    <w:abstractNumId w:val="20"/>
  </w:num>
  <w:num w:numId="22" w16cid:durableId="750544343">
    <w:abstractNumId w:val="41"/>
  </w:num>
  <w:num w:numId="23" w16cid:durableId="329060171">
    <w:abstractNumId w:val="33"/>
  </w:num>
  <w:num w:numId="24" w16cid:durableId="2093427609">
    <w:abstractNumId w:val="16"/>
  </w:num>
  <w:num w:numId="25" w16cid:durableId="661465314">
    <w:abstractNumId w:val="24"/>
  </w:num>
  <w:num w:numId="26" w16cid:durableId="543641009">
    <w:abstractNumId w:val="23"/>
  </w:num>
  <w:num w:numId="27" w16cid:durableId="227762573">
    <w:abstractNumId w:val="10"/>
  </w:num>
  <w:num w:numId="28" w16cid:durableId="668672946">
    <w:abstractNumId w:val="12"/>
  </w:num>
  <w:num w:numId="29" w16cid:durableId="30627977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915461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344657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617356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9280592">
    <w:abstractNumId w:val="38"/>
  </w:num>
  <w:num w:numId="34" w16cid:durableId="877277548">
    <w:abstractNumId w:val="5"/>
  </w:num>
  <w:num w:numId="35" w16cid:durableId="1193880539">
    <w:abstractNumId w:val="14"/>
  </w:num>
  <w:num w:numId="36" w16cid:durableId="1720086488">
    <w:abstractNumId w:val="8"/>
  </w:num>
  <w:num w:numId="37" w16cid:durableId="936988216">
    <w:abstractNumId w:val="40"/>
  </w:num>
  <w:num w:numId="38" w16cid:durableId="288703643">
    <w:abstractNumId w:val="46"/>
  </w:num>
  <w:num w:numId="39" w16cid:durableId="1220439722">
    <w:abstractNumId w:val="28"/>
  </w:num>
  <w:num w:numId="40" w16cid:durableId="485367045">
    <w:abstractNumId w:val="6"/>
  </w:num>
  <w:num w:numId="41" w16cid:durableId="2027899505">
    <w:abstractNumId w:val="4"/>
  </w:num>
  <w:num w:numId="42" w16cid:durableId="109787880">
    <w:abstractNumId w:val="36"/>
  </w:num>
  <w:num w:numId="43" w16cid:durableId="94786988">
    <w:abstractNumId w:val="9"/>
  </w:num>
  <w:num w:numId="44" w16cid:durableId="2108574259">
    <w:abstractNumId w:val="32"/>
  </w:num>
  <w:num w:numId="45" w16cid:durableId="1223567008">
    <w:abstractNumId w:val="45"/>
  </w:num>
  <w:num w:numId="46" w16cid:durableId="74013960">
    <w:abstractNumId w:val="13"/>
  </w:num>
  <w:num w:numId="47" w16cid:durableId="953176356">
    <w:abstractNumId w:val="29"/>
  </w:num>
  <w:num w:numId="48" w16cid:durableId="1926303107">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0" w:nlCheck="1" w:checkStyle="0"/>
  <w:activeWritingStyle w:appName="MSWord" w:lang="en-GB"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B8A"/>
    <w:rsid w:val="00001FBB"/>
    <w:rsid w:val="00002A37"/>
    <w:rsid w:val="00002C01"/>
    <w:rsid w:val="000052D9"/>
    <w:rsid w:val="0000564C"/>
    <w:rsid w:val="00006354"/>
    <w:rsid w:val="00006446"/>
    <w:rsid w:val="00006896"/>
    <w:rsid w:val="00007182"/>
    <w:rsid w:val="00007CDC"/>
    <w:rsid w:val="00007E0E"/>
    <w:rsid w:val="0001187F"/>
    <w:rsid w:val="00011B28"/>
    <w:rsid w:val="00011D6D"/>
    <w:rsid w:val="00015D15"/>
    <w:rsid w:val="00016401"/>
    <w:rsid w:val="00017595"/>
    <w:rsid w:val="00017E5F"/>
    <w:rsid w:val="00022BBB"/>
    <w:rsid w:val="00022FE8"/>
    <w:rsid w:val="0002564D"/>
    <w:rsid w:val="00025ECA"/>
    <w:rsid w:val="000279A4"/>
    <w:rsid w:val="000325B8"/>
    <w:rsid w:val="00032DB1"/>
    <w:rsid w:val="00034C15"/>
    <w:rsid w:val="00034FC6"/>
    <w:rsid w:val="00036BA1"/>
    <w:rsid w:val="000422E2"/>
    <w:rsid w:val="00042F22"/>
    <w:rsid w:val="00043C93"/>
    <w:rsid w:val="000444EF"/>
    <w:rsid w:val="0004554F"/>
    <w:rsid w:val="00046561"/>
    <w:rsid w:val="00051A04"/>
    <w:rsid w:val="00052A07"/>
    <w:rsid w:val="000534E3"/>
    <w:rsid w:val="0005606A"/>
    <w:rsid w:val="00056D7C"/>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55EB"/>
    <w:rsid w:val="00085B52"/>
    <w:rsid w:val="0008628C"/>
    <w:rsid w:val="000866F2"/>
    <w:rsid w:val="00087E85"/>
    <w:rsid w:val="0009009F"/>
    <w:rsid w:val="00091557"/>
    <w:rsid w:val="000924C1"/>
    <w:rsid w:val="000924F0"/>
    <w:rsid w:val="00093474"/>
    <w:rsid w:val="0009510F"/>
    <w:rsid w:val="00096063"/>
    <w:rsid w:val="000A04A3"/>
    <w:rsid w:val="000A0FAF"/>
    <w:rsid w:val="000A1B7B"/>
    <w:rsid w:val="000A1C34"/>
    <w:rsid w:val="000A3278"/>
    <w:rsid w:val="000A3BE6"/>
    <w:rsid w:val="000A56F2"/>
    <w:rsid w:val="000A6E43"/>
    <w:rsid w:val="000B02AA"/>
    <w:rsid w:val="000B14B3"/>
    <w:rsid w:val="000B2719"/>
    <w:rsid w:val="000B3A8F"/>
    <w:rsid w:val="000B4AB9"/>
    <w:rsid w:val="000B58C3"/>
    <w:rsid w:val="000B61E9"/>
    <w:rsid w:val="000B6208"/>
    <w:rsid w:val="000B6C81"/>
    <w:rsid w:val="000C165A"/>
    <w:rsid w:val="000C2E19"/>
    <w:rsid w:val="000C3419"/>
    <w:rsid w:val="000C48EE"/>
    <w:rsid w:val="000C5F59"/>
    <w:rsid w:val="000D0D07"/>
    <w:rsid w:val="000D4797"/>
    <w:rsid w:val="000E0527"/>
    <w:rsid w:val="000E1E92"/>
    <w:rsid w:val="000E6939"/>
    <w:rsid w:val="000F041E"/>
    <w:rsid w:val="000F06D6"/>
    <w:rsid w:val="000F0EB1"/>
    <w:rsid w:val="000F1106"/>
    <w:rsid w:val="000F3524"/>
    <w:rsid w:val="000F369F"/>
    <w:rsid w:val="000F3BE9"/>
    <w:rsid w:val="000F3F6C"/>
    <w:rsid w:val="000F4517"/>
    <w:rsid w:val="000F4FD2"/>
    <w:rsid w:val="000F6DF3"/>
    <w:rsid w:val="001005FF"/>
    <w:rsid w:val="00102B9B"/>
    <w:rsid w:val="00103134"/>
    <w:rsid w:val="001062FB"/>
    <w:rsid w:val="001063E6"/>
    <w:rsid w:val="00113CF4"/>
    <w:rsid w:val="001153EA"/>
    <w:rsid w:val="00115643"/>
    <w:rsid w:val="0011622E"/>
    <w:rsid w:val="0011658B"/>
    <w:rsid w:val="00116765"/>
    <w:rsid w:val="00117443"/>
    <w:rsid w:val="00120BC5"/>
    <w:rsid w:val="00121259"/>
    <w:rsid w:val="001212B9"/>
    <w:rsid w:val="001219F5"/>
    <w:rsid w:val="00121A20"/>
    <w:rsid w:val="0012377F"/>
    <w:rsid w:val="00124314"/>
    <w:rsid w:val="00124FE7"/>
    <w:rsid w:val="00125B04"/>
    <w:rsid w:val="00126B4A"/>
    <w:rsid w:val="00132C49"/>
    <w:rsid w:val="00132FD0"/>
    <w:rsid w:val="001344C0"/>
    <w:rsid w:val="001346FA"/>
    <w:rsid w:val="00135252"/>
    <w:rsid w:val="0013791E"/>
    <w:rsid w:val="00137AB5"/>
    <w:rsid w:val="00137F0B"/>
    <w:rsid w:val="00147E99"/>
    <w:rsid w:val="00151E23"/>
    <w:rsid w:val="001526E0"/>
    <w:rsid w:val="001551B5"/>
    <w:rsid w:val="0015530B"/>
    <w:rsid w:val="001573FF"/>
    <w:rsid w:val="00162943"/>
    <w:rsid w:val="001659C1"/>
    <w:rsid w:val="00173A8E"/>
    <w:rsid w:val="00175027"/>
    <w:rsid w:val="0017502C"/>
    <w:rsid w:val="00176FE3"/>
    <w:rsid w:val="0018143F"/>
    <w:rsid w:val="0018190E"/>
    <w:rsid w:val="00181FF8"/>
    <w:rsid w:val="0018673C"/>
    <w:rsid w:val="00190AC1"/>
    <w:rsid w:val="0019215F"/>
    <w:rsid w:val="0019341A"/>
    <w:rsid w:val="001964D1"/>
    <w:rsid w:val="00197DF9"/>
    <w:rsid w:val="001A1987"/>
    <w:rsid w:val="001A2564"/>
    <w:rsid w:val="001A3C25"/>
    <w:rsid w:val="001A6173"/>
    <w:rsid w:val="001A6CBA"/>
    <w:rsid w:val="001A7B31"/>
    <w:rsid w:val="001B0D97"/>
    <w:rsid w:val="001B5A5D"/>
    <w:rsid w:val="001B5CC6"/>
    <w:rsid w:val="001C185B"/>
    <w:rsid w:val="001C1CE5"/>
    <w:rsid w:val="001C3D2A"/>
    <w:rsid w:val="001C5AEC"/>
    <w:rsid w:val="001C725C"/>
    <w:rsid w:val="001D3B33"/>
    <w:rsid w:val="001D4555"/>
    <w:rsid w:val="001D51BA"/>
    <w:rsid w:val="001D53E7"/>
    <w:rsid w:val="001D5FCE"/>
    <w:rsid w:val="001D6342"/>
    <w:rsid w:val="001D6D53"/>
    <w:rsid w:val="001D7116"/>
    <w:rsid w:val="001D7B01"/>
    <w:rsid w:val="001E3377"/>
    <w:rsid w:val="001E375A"/>
    <w:rsid w:val="001E58E2"/>
    <w:rsid w:val="001E7AED"/>
    <w:rsid w:val="001F377F"/>
    <w:rsid w:val="001F3916"/>
    <w:rsid w:val="001F3DE9"/>
    <w:rsid w:val="001F3E2A"/>
    <w:rsid w:val="001F449E"/>
    <w:rsid w:val="001F54C5"/>
    <w:rsid w:val="001F5AC7"/>
    <w:rsid w:val="001F662C"/>
    <w:rsid w:val="001F7074"/>
    <w:rsid w:val="001F794D"/>
    <w:rsid w:val="00200490"/>
    <w:rsid w:val="00201F3A"/>
    <w:rsid w:val="00203F96"/>
    <w:rsid w:val="002069B2"/>
    <w:rsid w:val="00207788"/>
    <w:rsid w:val="00207FA3"/>
    <w:rsid w:val="00210146"/>
    <w:rsid w:val="00213E30"/>
    <w:rsid w:val="002140C3"/>
    <w:rsid w:val="00214DA8"/>
    <w:rsid w:val="002152B8"/>
    <w:rsid w:val="00215423"/>
    <w:rsid w:val="002158FA"/>
    <w:rsid w:val="00220600"/>
    <w:rsid w:val="002224DB"/>
    <w:rsid w:val="002224FA"/>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500C8"/>
    <w:rsid w:val="002542FA"/>
    <w:rsid w:val="00257543"/>
    <w:rsid w:val="0026147D"/>
    <w:rsid w:val="002617E7"/>
    <w:rsid w:val="00264228"/>
    <w:rsid w:val="00264334"/>
    <w:rsid w:val="0026473E"/>
    <w:rsid w:val="00266214"/>
    <w:rsid w:val="0026754D"/>
    <w:rsid w:val="00267C83"/>
    <w:rsid w:val="002701B2"/>
    <w:rsid w:val="0027144F"/>
    <w:rsid w:val="00271813"/>
    <w:rsid w:val="00271F3A"/>
    <w:rsid w:val="00273278"/>
    <w:rsid w:val="002737F4"/>
    <w:rsid w:val="0027774B"/>
    <w:rsid w:val="002805F5"/>
    <w:rsid w:val="00280751"/>
    <w:rsid w:val="0028280A"/>
    <w:rsid w:val="00283315"/>
    <w:rsid w:val="00284237"/>
    <w:rsid w:val="00284DF6"/>
    <w:rsid w:val="002866C1"/>
    <w:rsid w:val="00286A5A"/>
    <w:rsid w:val="00286ACD"/>
    <w:rsid w:val="00286AEE"/>
    <w:rsid w:val="00287073"/>
    <w:rsid w:val="00287838"/>
    <w:rsid w:val="002907B5"/>
    <w:rsid w:val="002908D8"/>
    <w:rsid w:val="00292EB7"/>
    <w:rsid w:val="00296227"/>
    <w:rsid w:val="00296F44"/>
    <w:rsid w:val="0029777D"/>
    <w:rsid w:val="002A055E"/>
    <w:rsid w:val="002A1D4E"/>
    <w:rsid w:val="002A2869"/>
    <w:rsid w:val="002A41D9"/>
    <w:rsid w:val="002B0BF6"/>
    <w:rsid w:val="002B24D6"/>
    <w:rsid w:val="002B259E"/>
    <w:rsid w:val="002B748C"/>
    <w:rsid w:val="002C2021"/>
    <w:rsid w:val="002C41E6"/>
    <w:rsid w:val="002C6FA6"/>
    <w:rsid w:val="002D071A"/>
    <w:rsid w:val="002D13A5"/>
    <w:rsid w:val="002D302E"/>
    <w:rsid w:val="002D34B2"/>
    <w:rsid w:val="002D48B0"/>
    <w:rsid w:val="002D5B37"/>
    <w:rsid w:val="002D6766"/>
    <w:rsid w:val="002D7637"/>
    <w:rsid w:val="002E12E3"/>
    <w:rsid w:val="002E1784"/>
    <w:rsid w:val="002E17F2"/>
    <w:rsid w:val="002E1E2B"/>
    <w:rsid w:val="002E231D"/>
    <w:rsid w:val="002E6364"/>
    <w:rsid w:val="002E68D5"/>
    <w:rsid w:val="002E71AA"/>
    <w:rsid w:val="002E7CAE"/>
    <w:rsid w:val="002F1F01"/>
    <w:rsid w:val="002F2771"/>
    <w:rsid w:val="002F37A9"/>
    <w:rsid w:val="00301CE6"/>
    <w:rsid w:val="0030256B"/>
    <w:rsid w:val="0030501F"/>
    <w:rsid w:val="00307BA1"/>
    <w:rsid w:val="00311702"/>
    <w:rsid w:val="00311E82"/>
    <w:rsid w:val="00313F3B"/>
    <w:rsid w:val="00313FD6"/>
    <w:rsid w:val="003143BD"/>
    <w:rsid w:val="00314E3E"/>
    <w:rsid w:val="00315363"/>
    <w:rsid w:val="003203ED"/>
    <w:rsid w:val="00322C9F"/>
    <w:rsid w:val="00324D23"/>
    <w:rsid w:val="003269EF"/>
    <w:rsid w:val="00327060"/>
    <w:rsid w:val="00331751"/>
    <w:rsid w:val="00333B12"/>
    <w:rsid w:val="003340F1"/>
    <w:rsid w:val="00334579"/>
    <w:rsid w:val="00335858"/>
    <w:rsid w:val="0033586D"/>
    <w:rsid w:val="00336BDA"/>
    <w:rsid w:val="00337287"/>
    <w:rsid w:val="0033766E"/>
    <w:rsid w:val="003404BA"/>
    <w:rsid w:val="00340B84"/>
    <w:rsid w:val="00342BD7"/>
    <w:rsid w:val="00345ADC"/>
    <w:rsid w:val="00346DB5"/>
    <w:rsid w:val="003477B1"/>
    <w:rsid w:val="00357380"/>
    <w:rsid w:val="003602D9"/>
    <w:rsid w:val="003604CE"/>
    <w:rsid w:val="00360AAC"/>
    <w:rsid w:val="003618AB"/>
    <w:rsid w:val="00364FE5"/>
    <w:rsid w:val="00370E47"/>
    <w:rsid w:val="00371B89"/>
    <w:rsid w:val="003724B0"/>
    <w:rsid w:val="003742AC"/>
    <w:rsid w:val="0037455C"/>
    <w:rsid w:val="003745D8"/>
    <w:rsid w:val="00374BE7"/>
    <w:rsid w:val="00374DF9"/>
    <w:rsid w:val="003767CB"/>
    <w:rsid w:val="00377CE1"/>
    <w:rsid w:val="00383F54"/>
    <w:rsid w:val="0038508D"/>
    <w:rsid w:val="00385BF0"/>
    <w:rsid w:val="00390E8D"/>
    <w:rsid w:val="00391903"/>
    <w:rsid w:val="00392344"/>
    <w:rsid w:val="003939FF"/>
    <w:rsid w:val="00394502"/>
    <w:rsid w:val="003955F5"/>
    <w:rsid w:val="00395921"/>
    <w:rsid w:val="003A04F6"/>
    <w:rsid w:val="003A2223"/>
    <w:rsid w:val="003A2A0F"/>
    <w:rsid w:val="003A45A1"/>
    <w:rsid w:val="003A57F0"/>
    <w:rsid w:val="003A5B0A"/>
    <w:rsid w:val="003A6BAC"/>
    <w:rsid w:val="003A70A4"/>
    <w:rsid w:val="003A750F"/>
    <w:rsid w:val="003A7EF3"/>
    <w:rsid w:val="003B0F9A"/>
    <w:rsid w:val="003B159C"/>
    <w:rsid w:val="003B1FB7"/>
    <w:rsid w:val="003B369F"/>
    <w:rsid w:val="003B36A3"/>
    <w:rsid w:val="003B64BB"/>
    <w:rsid w:val="003B7FE5"/>
    <w:rsid w:val="003C11C8"/>
    <w:rsid w:val="003C1855"/>
    <w:rsid w:val="003C1DAF"/>
    <w:rsid w:val="003C1E92"/>
    <w:rsid w:val="003C2702"/>
    <w:rsid w:val="003C610D"/>
    <w:rsid w:val="003C7806"/>
    <w:rsid w:val="003D109F"/>
    <w:rsid w:val="003D2478"/>
    <w:rsid w:val="003D3C45"/>
    <w:rsid w:val="003D5B1F"/>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CA5"/>
    <w:rsid w:val="00407CD3"/>
    <w:rsid w:val="00410134"/>
    <w:rsid w:val="00410B72"/>
    <w:rsid w:val="00410F18"/>
    <w:rsid w:val="0041263E"/>
    <w:rsid w:val="0041359B"/>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A92"/>
    <w:rsid w:val="00442F17"/>
    <w:rsid w:val="004431DC"/>
    <w:rsid w:val="00443AC2"/>
    <w:rsid w:val="00443CB5"/>
    <w:rsid w:val="00444ADA"/>
    <w:rsid w:val="00444F56"/>
    <w:rsid w:val="00446488"/>
    <w:rsid w:val="00446493"/>
    <w:rsid w:val="004517AA"/>
    <w:rsid w:val="00452CAC"/>
    <w:rsid w:val="004530D4"/>
    <w:rsid w:val="00454B08"/>
    <w:rsid w:val="00457565"/>
    <w:rsid w:val="00457B71"/>
    <w:rsid w:val="00461F2A"/>
    <w:rsid w:val="00462043"/>
    <w:rsid w:val="004669E2"/>
    <w:rsid w:val="00470C31"/>
    <w:rsid w:val="00471DE0"/>
    <w:rsid w:val="004731E4"/>
    <w:rsid w:val="004734D0"/>
    <w:rsid w:val="0047556B"/>
    <w:rsid w:val="00477768"/>
    <w:rsid w:val="00477B3E"/>
    <w:rsid w:val="004852DC"/>
    <w:rsid w:val="004854A5"/>
    <w:rsid w:val="004868D9"/>
    <w:rsid w:val="00490760"/>
    <w:rsid w:val="00492BC5"/>
    <w:rsid w:val="00494C1C"/>
    <w:rsid w:val="0049596C"/>
    <w:rsid w:val="004964F1"/>
    <w:rsid w:val="004A16BC"/>
    <w:rsid w:val="004A2B94"/>
    <w:rsid w:val="004A31FD"/>
    <w:rsid w:val="004A62DE"/>
    <w:rsid w:val="004B0C5B"/>
    <w:rsid w:val="004B4CC8"/>
    <w:rsid w:val="004B6F6A"/>
    <w:rsid w:val="004B7C0C"/>
    <w:rsid w:val="004C3898"/>
    <w:rsid w:val="004C6FBC"/>
    <w:rsid w:val="004D2A7F"/>
    <w:rsid w:val="004D36B1"/>
    <w:rsid w:val="004D4C8B"/>
    <w:rsid w:val="004D5C63"/>
    <w:rsid w:val="004D7EBD"/>
    <w:rsid w:val="004E1558"/>
    <w:rsid w:val="004E16B6"/>
    <w:rsid w:val="004E1D2F"/>
    <w:rsid w:val="004E2680"/>
    <w:rsid w:val="004E28F9"/>
    <w:rsid w:val="004E3E0D"/>
    <w:rsid w:val="004E3FAB"/>
    <w:rsid w:val="004E432F"/>
    <w:rsid w:val="004E462E"/>
    <w:rsid w:val="004E56DC"/>
    <w:rsid w:val="004E7345"/>
    <w:rsid w:val="004E76F4"/>
    <w:rsid w:val="004F0B4E"/>
    <w:rsid w:val="004F0B6C"/>
    <w:rsid w:val="004F2078"/>
    <w:rsid w:val="004F2163"/>
    <w:rsid w:val="004F4DA3"/>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717"/>
    <w:rsid w:val="00537C28"/>
    <w:rsid w:val="00537C62"/>
    <w:rsid w:val="0054332E"/>
    <w:rsid w:val="00546970"/>
    <w:rsid w:val="00550632"/>
    <w:rsid w:val="00553BCA"/>
    <w:rsid w:val="00554E19"/>
    <w:rsid w:val="005557B7"/>
    <w:rsid w:val="005571EB"/>
    <w:rsid w:val="0056121F"/>
    <w:rsid w:val="005625E1"/>
    <w:rsid w:val="00572505"/>
    <w:rsid w:val="0057435C"/>
    <w:rsid w:val="00582589"/>
    <w:rsid w:val="005825DF"/>
    <w:rsid w:val="005826A5"/>
    <w:rsid w:val="00582809"/>
    <w:rsid w:val="00582A39"/>
    <w:rsid w:val="00584DC0"/>
    <w:rsid w:val="005854B2"/>
    <w:rsid w:val="0058798C"/>
    <w:rsid w:val="005900FA"/>
    <w:rsid w:val="005935A4"/>
    <w:rsid w:val="005948C2"/>
    <w:rsid w:val="00595C16"/>
    <w:rsid w:val="00595DCA"/>
    <w:rsid w:val="0059779B"/>
    <w:rsid w:val="005A0B2A"/>
    <w:rsid w:val="005A209A"/>
    <w:rsid w:val="005A662D"/>
    <w:rsid w:val="005B000B"/>
    <w:rsid w:val="005B1409"/>
    <w:rsid w:val="005B35D7"/>
    <w:rsid w:val="005B392A"/>
    <w:rsid w:val="005B3AA3"/>
    <w:rsid w:val="005B6F83"/>
    <w:rsid w:val="005C4721"/>
    <w:rsid w:val="005C5027"/>
    <w:rsid w:val="005C5EC1"/>
    <w:rsid w:val="005C6D38"/>
    <w:rsid w:val="005C74FB"/>
    <w:rsid w:val="005D1602"/>
    <w:rsid w:val="005D26A1"/>
    <w:rsid w:val="005D274B"/>
    <w:rsid w:val="005D2BC5"/>
    <w:rsid w:val="005D39FC"/>
    <w:rsid w:val="005D5A2C"/>
    <w:rsid w:val="005E1A77"/>
    <w:rsid w:val="005E385F"/>
    <w:rsid w:val="005E5B81"/>
    <w:rsid w:val="005F2CB1"/>
    <w:rsid w:val="005F3025"/>
    <w:rsid w:val="005F618C"/>
    <w:rsid w:val="005F6A2A"/>
    <w:rsid w:val="005F70BD"/>
    <w:rsid w:val="006015FC"/>
    <w:rsid w:val="006023CF"/>
    <w:rsid w:val="0060283C"/>
    <w:rsid w:val="006030F1"/>
    <w:rsid w:val="00604F14"/>
    <w:rsid w:val="006061A7"/>
    <w:rsid w:val="00606D0B"/>
    <w:rsid w:val="00607004"/>
    <w:rsid w:val="00611B83"/>
    <w:rsid w:val="00613257"/>
    <w:rsid w:val="00613372"/>
    <w:rsid w:val="00614712"/>
    <w:rsid w:val="00615958"/>
    <w:rsid w:val="00620A71"/>
    <w:rsid w:val="00620D80"/>
    <w:rsid w:val="006234A6"/>
    <w:rsid w:val="00624648"/>
    <w:rsid w:val="00630001"/>
    <w:rsid w:val="00630367"/>
    <w:rsid w:val="006311B3"/>
    <w:rsid w:val="0063284C"/>
    <w:rsid w:val="00633818"/>
    <w:rsid w:val="00633A85"/>
    <w:rsid w:val="006348AD"/>
    <w:rsid w:val="00636398"/>
    <w:rsid w:val="006368D3"/>
    <w:rsid w:val="006377EC"/>
    <w:rsid w:val="006403A3"/>
    <w:rsid w:val="00640AA8"/>
    <w:rsid w:val="0064151F"/>
    <w:rsid w:val="00641533"/>
    <w:rsid w:val="00641725"/>
    <w:rsid w:val="0064208D"/>
    <w:rsid w:val="00643304"/>
    <w:rsid w:val="00643475"/>
    <w:rsid w:val="0064396A"/>
    <w:rsid w:val="006450BE"/>
    <w:rsid w:val="0064525D"/>
    <w:rsid w:val="0064624E"/>
    <w:rsid w:val="00650AB9"/>
    <w:rsid w:val="00650F43"/>
    <w:rsid w:val="006538E4"/>
    <w:rsid w:val="00654221"/>
    <w:rsid w:val="00655733"/>
    <w:rsid w:val="00655ACD"/>
    <w:rsid w:val="00656A92"/>
    <w:rsid w:val="00656DDE"/>
    <w:rsid w:val="0066011D"/>
    <w:rsid w:val="00660476"/>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ECE"/>
    <w:rsid w:val="00685106"/>
    <w:rsid w:val="00686E8C"/>
    <w:rsid w:val="00687A40"/>
    <w:rsid w:val="0069446C"/>
    <w:rsid w:val="006946F4"/>
    <w:rsid w:val="0069511E"/>
    <w:rsid w:val="00695FC2"/>
    <w:rsid w:val="006960DA"/>
    <w:rsid w:val="00696575"/>
    <w:rsid w:val="00696949"/>
    <w:rsid w:val="00697052"/>
    <w:rsid w:val="006971C8"/>
    <w:rsid w:val="006A46FB"/>
    <w:rsid w:val="006A5E28"/>
    <w:rsid w:val="006A697B"/>
    <w:rsid w:val="006A7AFF"/>
    <w:rsid w:val="006B152B"/>
    <w:rsid w:val="006B1816"/>
    <w:rsid w:val="006B2099"/>
    <w:rsid w:val="006B4C97"/>
    <w:rsid w:val="006B50CF"/>
    <w:rsid w:val="006B6C48"/>
    <w:rsid w:val="006C03B8"/>
    <w:rsid w:val="006C43B1"/>
    <w:rsid w:val="006C440C"/>
    <w:rsid w:val="006C5EC9"/>
    <w:rsid w:val="006C6059"/>
    <w:rsid w:val="006C73FD"/>
    <w:rsid w:val="006C7522"/>
    <w:rsid w:val="006D03DF"/>
    <w:rsid w:val="006D1E7D"/>
    <w:rsid w:val="006D521E"/>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B70"/>
    <w:rsid w:val="006F341D"/>
    <w:rsid w:val="006F3CDE"/>
    <w:rsid w:val="006F3E91"/>
    <w:rsid w:val="006F4217"/>
    <w:rsid w:val="006F58D4"/>
    <w:rsid w:val="006F63F6"/>
    <w:rsid w:val="006F6582"/>
    <w:rsid w:val="007031D6"/>
    <w:rsid w:val="0070346E"/>
    <w:rsid w:val="00703F6C"/>
    <w:rsid w:val="00704EDB"/>
    <w:rsid w:val="007056AC"/>
    <w:rsid w:val="00706101"/>
    <w:rsid w:val="00707072"/>
    <w:rsid w:val="00707D61"/>
    <w:rsid w:val="0071022E"/>
    <w:rsid w:val="00712287"/>
    <w:rsid w:val="00712772"/>
    <w:rsid w:val="007145DA"/>
    <w:rsid w:val="007148D3"/>
    <w:rsid w:val="00715B9A"/>
    <w:rsid w:val="00715F89"/>
    <w:rsid w:val="007217E2"/>
    <w:rsid w:val="00722D25"/>
    <w:rsid w:val="00725360"/>
    <w:rsid w:val="007253DF"/>
    <w:rsid w:val="007257D0"/>
    <w:rsid w:val="00726EA6"/>
    <w:rsid w:val="00727208"/>
    <w:rsid w:val="00727680"/>
    <w:rsid w:val="00731693"/>
    <w:rsid w:val="007348B1"/>
    <w:rsid w:val="00735390"/>
    <w:rsid w:val="007362A6"/>
    <w:rsid w:val="00736D7D"/>
    <w:rsid w:val="00740E58"/>
    <w:rsid w:val="007445A0"/>
    <w:rsid w:val="0074524B"/>
    <w:rsid w:val="00746880"/>
    <w:rsid w:val="00746A21"/>
    <w:rsid w:val="00747D8B"/>
    <w:rsid w:val="007504B6"/>
    <w:rsid w:val="00750616"/>
    <w:rsid w:val="00751197"/>
    <w:rsid w:val="00751228"/>
    <w:rsid w:val="00752AD9"/>
    <w:rsid w:val="007571E1"/>
    <w:rsid w:val="00757A16"/>
    <w:rsid w:val="007604B2"/>
    <w:rsid w:val="00765281"/>
    <w:rsid w:val="00766BAD"/>
    <w:rsid w:val="0077156F"/>
    <w:rsid w:val="007729A2"/>
    <w:rsid w:val="007755F2"/>
    <w:rsid w:val="00776971"/>
    <w:rsid w:val="00780A4D"/>
    <w:rsid w:val="00780A80"/>
    <w:rsid w:val="0078177E"/>
    <w:rsid w:val="00781940"/>
    <w:rsid w:val="0078304C"/>
    <w:rsid w:val="00783673"/>
    <w:rsid w:val="00783BF1"/>
    <w:rsid w:val="0078450D"/>
    <w:rsid w:val="00784CB4"/>
    <w:rsid w:val="00785490"/>
    <w:rsid w:val="007863DE"/>
    <w:rsid w:val="007871C0"/>
    <w:rsid w:val="0078777A"/>
    <w:rsid w:val="00790E48"/>
    <w:rsid w:val="00791415"/>
    <w:rsid w:val="00792121"/>
    <w:rsid w:val="007925EA"/>
    <w:rsid w:val="00793CD8"/>
    <w:rsid w:val="00795560"/>
    <w:rsid w:val="00795C92"/>
    <w:rsid w:val="00796231"/>
    <w:rsid w:val="007A0DEF"/>
    <w:rsid w:val="007A1825"/>
    <w:rsid w:val="007A1CB3"/>
    <w:rsid w:val="007A1FB6"/>
    <w:rsid w:val="007A306F"/>
    <w:rsid w:val="007A43A6"/>
    <w:rsid w:val="007A53B4"/>
    <w:rsid w:val="007A58A6"/>
    <w:rsid w:val="007A6403"/>
    <w:rsid w:val="007B3D2D"/>
    <w:rsid w:val="007B50AE"/>
    <w:rsid w:val="007B51DF"/>
    <w:rsid w:val="007C05DD"/>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081"/>
    <w:rsid w:val="007D7526"/>
    <w:rsid w:val="007E0A48"/>
    <w:rsid w:val="007E1293"/>
    <w:rsid w:val="007E1903"/>
    <w:rsid w:val="007E4610"/>
    <w:rsid w:val="007E4715"/>
    <w:rsid w:val="007E505B"/>
    <w:rsid w:val="007E5074"/>
    <w:rsid w:val="007E693D"/>
    <w:rsid w:val="007E7091"/>
    <w:rsid w:val="007E7594"/>
    <w:rsid w:val="007F1DC0"/>
    <w:rsid w:val="007F2EA6"/>
    <w:rsid w:val="007F5A10"/>
    <w:rsid w:val="00803FAE"/>
    <w:rsid w:val="00804977"/>
    <w:rsid w:val="0080605F"/>
    <w:rsid w:val="00807786"/>
    <w:rsid w:val="008079DA"/>
    <w:rsid w:val="008115C6"/>
    <w:rsid w:val="00811FCB"/>
    <w:rsid w:val="00813565"/>
    <w:rsid w:val="008158D6"/>
    <w:rsid w:val="00817196"/>
    <w:rsid w:val="008174CE"/>
    <w:rsid w:val="0082179A"/>
    <w:rsid w:val="00823312"/>
    <w:rsid w:val="008235DB"/>
    <w:rsid w:val="00824AB4"/>
    <w:rsid w:val="00825C42"/>
    <w:rsid w:val="00825D25"/>
    <w:rsid w:val="0082657C"/>
    <w:rsid w:val="00827D6F"/>
    <w:rsid w:val="00831C80"/>
    <w:rsid w:val="00835065"/>
    <w:rsid w:val="008376AC"/>
    <w:rsid w:val="00840A6E"/>
    <w:rsid w:val="008444E8"/>
    <w:rsid w:val="00844E80"/>
    <w:rsid w:val="00846FE7"/>
    <w:rsid w:val="008504E2"/>
    <w:rsid w:val="00851BD8"/>
    <w:rsid w:val="00854406"/>
    <w:rsid w:val="00856911"/>
    <w:rsid w:val="00856A98"/>
    <w:rsid w:val="008657B9"/>
    <w:rsid w:val="008665A3"/>
    <w:rsid w:val="008677FD"/>
    <w:rsid w:val="008706D4"/>
    <w:rsid w:val="00870F8A"/>
    <w:rsid w:val="008719A4"/>
    <w:rsid w:val="00871D23"/>
    <w:rsid w:val="00871F18"/>
    <w:rsid w:val="00872043"/>
    <w:rsid w:val="00874312"/>
    <w:rsid w:val="0087437C"/>
    <w:rsid w:val="00875CD7"/>
    <w:rsid w:val="00876B4D"/>
    <w:rsid w:val="00877F18"/>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6366"/>
    <w:rsid w:val="008A77D8"/>
    <w:rsid w:val="008B0483"/>
    <w:rsid w:val="008B0987"/>
    <w:rsid w:val="008B120C"/>
    <w:rsid w:val="008B51A0"/>
    <w:rsid w:val="008B592A"/>
    <w:rsid w:val="008B6445"/>
    <w:rsid w:val="008B65E1"/>
    <w:rsid w:val="008B7B5C"/>
    <w:rsid w:val="008C0C99"/>
    <w:rsid w:val="008C19CE"/>
    <w:rsid w:val="008C2017"/>
    <w:rsid w:val="008C468D"/>
    <w:rsid w:val="008C4958"/>
    <w:rsid w:val="008C4BAA"/>
    <w:rsid w:val="008C6AE8"/>
    <w:rsid w:val="008C7573"/>
    <w:rsid w:val="008D00A5"/>
    <w:rsid w:val="008D0A3D"/>
    <w:rsid w:val="008D34F1"/>
    <w:rsid w:val="008D39D8"/>
    <w:rsid w:val="008D3DBA"/>
    <w:rsid w:val="008D6D1A"/>
    <w:rsid w:val="008E065E"/>
    <w:rsid w:val="008E0927"/>
    <w:rsid w:val="008E1909"/>
    <w:rsid w:val="008E1D41"/>
    <w:rsid w:val="008E37A8"/>
    <w:rsid w:val="008E38F2"/>
    <w:rsid w:val="008E6701"/>
    <w:rsid w:val="008E6A32"/>
    <w:rsid w:val="008F1EAB"/>
    <w:rsid w:val="008F33DC"/>
    <w:rsid w:val="008F477F"/>
    <w:rsid w:val="009014AC"/>
    <w:rsid w:val="00902350"/>
    <w:rsid w:val="0090336B"/>
    <w:rsid w:val="00904D99"/>
    <w:rsid w:val="009053AA"/>
    <w:rsid w:val="00905F83"/>
    <w:rsid w:val="00906939"/>
    <w:rsid w:val="009109A4"/>
    <w:rsid w:val="00910B7D"/>
    <w:rsid w:val="00911DFB"/>
    <w:rsid w:val="00911F91"/>
    <w:rsid w:val="009139D9"/>
    <w:rsid w:val="00914AD8"/>
    <w:rsid w:val="009150B5"/>
    <w:rsid w:val="00916079"/>
    <w:rsid w:val="00917489"/>
    <w:rsid w:val="00917CE9"/>
    <w:rsid w:val="00920BF2"/>
    <w:rsid w:val="00922010"/>
    <w:rsid w:val="00922150"/>
    <w:rsid w:val="00931BD9"/>
    <w:rsid w:val="00931F09"/>
    <w:rsid w:val="00932900"/>
    <w:rsid w:val="00932EBB"/>
    <w:rsid w:val="00934EBB"/>
    <w:rsid w:val="0093623B"/>
    <w:rsid w:val="009368F3"/>
    <w:rsid w:val="00937FBE"/>
    <w:rsid w:val="00941636"/>
    <w:rsid w:val="0094228D"/>
    <w:rsid w:val="00943742"/>
    <w:rsid w:val="009453AC"/>
    <w:rsid w:val="00945AF2"/>
    <w:rsid w:val="00945C05"/>
    <w:rsid w:val="00946945"/>
    <w:rsid w:val="0094728B"/>
    <w:rsid w:val="00947713"/>
    <w:rsid w:val="00950DE7"/>
    <w:rsid w:val="009523D6"/>
    <w:rsid w:val="00953920"/>
    <w:rsid w:val="00953D47"/>
    <w:rsid w:val="0095576F"/>
    <w:rsid w:val="009565CB"/>
    <w:rsid w:val="0095681E"/>
    <w:rsid w:val="009572D4"/>
    <w:rsid w:val="00961921"/>
    <w:rsid w:val="00962BEC"/>
    <w:rsid w:val="0096430A"/>
    <w:rsid w:val="0096554B"/>
    <w:rsid w:val="0096584A"/>
    <w:rsid w:val="00970406"/>
    <w:rsid w:val="00970DD2"/>
    <w:rsid w:val="00971F08"/>
    <w:rsid w:val="00972190"/>
    <w:rsid w:val="00972542"/>
    <w:rsid w:val="0097337C"/>
    <w:rsid w:val="0097354A"/>
    <w:rsid w:val="00974656"/>
    <w:rsid w:val="00975B13"/>
    <w:rsid w:val="0097603D"/>
    <w:rsid w:val="00976949"/>
    <w:rsid w:val="00980477"/>
    <w:rsid w:val="00980629"/>
    <w:rsid w:val="009824ED"/>
    <w:rsid w:val="009829EF"/>
    <w:rsid w:val="0098438E"/>
    <w:rsid w:val="009851A8"/>
    <w:rsid w:val="00985253"/>
    <w:rsid w:val="009853B3"/>
    <w:rsid w:val="00990630"/>
    <w:rsid w:val="00990E26"/>
    <w:rsid w:val="009916C5"/>
    <w:rsid w:val="00991761"/>
    <w:rsid w:val="00992215"/>
    <w:rsid w:val="009935FE"/>
    <w:rsid w:val="009942E2"/>
    <w:rsid w:val="00994DCA"/>
    <w:rsid w:val="0099542A"/>
    <w:rsid w:val="009960EC"/>
    <w:rsid w:val="009970DD"/>
    <w:rsid w:val="00997AB6"/>
    <w:rsid w:val="009A0682"/>
    <w:rsid w:val="009A0F15"/>
    <w:rsid w:val="009A0FBA"/>
    <w:rsid w:val="009A1601"/>
    <w:rsid w:val="009A20D4"/>
    <w:rsid w:val="009A3BB6"/>
    <w:rsid w:val="009A462D"/>
    <w:rsid w:val="009A5CBA"/>
    <w:rsid w:val="009B0ED1"/>
    <w:rsid w:val="009B1F30"/>
    <w:rsid w:val="009B3AC2"/>
    <w:rsid w:val="009B4DF4"/>
    <w:rsid w:val="009B564E"/>
    <w:rsid w:val="009B7E87"/>
    <w:rsid w:val="009C0169"/>
    <w:rsid w:val="009C0524"/>
    <w:rsid w:val="009C30C6"/>
    <w:rsid w:val="009C403E"/>
    <w:rsid w:val="009D09D1"/>
    <w:rsid w:val="009D122D"/>
    <w:rsid w:val="009D268D"/>
    <w:rsid w:val="009D4FF0"/>
    <w:rsid w:val="009D5A0F"/>
    <w:rsid w:val="009D6E37"/>
    <w:rsid w:val="009D703C"/>
    <w:rsid w:val="009D718F"/>
    <w:rsid w:val="009E05CB"/>
    <w:rsid w:val="009E068F"/>
    <w:rsid w:val="009E14E0"/>
    <w:rsid w:val="009E35DB"/>
    <w:rsid w:val="009E47A3"/>
    <w:rsid w:val="009E52F9"/>
    <w:rsid w:val="009F08F3"/>
    <w:rsid w:val="009F344F"/>
    <w:rsid w:val="009F4092"/>
    <w:rsid w:val="009F7406"/>
    <w:rsid w:val="009F7C2F"/>
    <w:rsid w:val="00A01462"/>
    <w:rsid w:val="00A031D8"/>
    <w:rsid w:val="00A048A8"/>
    <w:rsid w:val="00A04F49"/>
    <w:rsid w:val="00A0535A"/>
    <w:rsid w:val="00A10501"/>
    <w:rsid w:val="00A134BB"/>
    <w:rsid w:val="00A13E54"/>
    <w:rsid w:val="00A15246"/>
    <w:rsid w:val="00A174BE"/>
    <w:rsid w:val="00A17949"/>
    <w:rsid w:val="00A17F63"/>
    <w:rsid w:val="00A2193B"/>
    <w:rsid w:val="00A2351A"/>
    <w:rsid w:val="00A249B2"/>
    <w:rsid w:val="00A264A9"/>
    <w:rsid w:val="00A26DCF"/>
    <w:rsid w:val="00A27785"/>
    <w:rsid w:val="00A30187"/>
    <w:rsid w:val="00A3126D"/>
    <w:rsid w:val="00A34319"/>
    <w:rsid w:val="00A3448A"/>
    <w:rsid w:val="00A36297"/>
    <w:rsid w:val="00A415BA"/>
    <w:rsid w:val="00A41E2B"/>
    <w:rsid w:val="00A41F3C"/>
    <w:rsid w:val="00A42ECD"/>
    <w:rsid w:val="00A45B74"/>
    <w:rsid w:val="00A46B9C"/>
    <w:rsid w:val="00A52586"/>
    <w:rsid w:val="00A52E1D"/>
    <w:rsid w:val="00A53409"/>
    <w:rsid w:val="00A54AE4"/>
    <w:rsid w:val="00A5611A"/>
    <w:rsid w:val="00A57E22"/>
    <w:rsid w:val="00A61499"/>
    <w:rsid w:val="00A62A77"/>
    <w:rsid w:val="00A63483"/>
    <w:rsid w:val="00A657D7"/>
    <w:rsid w:val="00A660AC"/>
    <w:rsid w:val="00A67E6C"/>
    <w:rsid w:val="00A67E7F"/>
    <w:rsid w:val="00A71B99"/>
    <w:rsid w:val="00A739D0"/>
    <w:rsid w:val="00A75C25"/>
    <w:rsid w:val="00A761D4"/>
    <w:rsid w:val="00A76B6B"/>
    <w:rsid w:val="00A77EC4"/>
    <w:rsid w:val="00A8489A"/>
    <w:rsid w:val="00A91869"/>
    <w:rsid w:val="00A92879"/>
    <w:rsid w:val="00A92D98"/>
    <w:rsid w:val="00A93AB0"/>
    <w:rsid w:val="00A9442A"/>
    <w:rsid w:val="00A96C9A"/>
    <w:rsid w:val="00AA016F"/>
    <w:rsid w:val="00AA1ED6"/>
    <w:rsid w:val="00AA3B44"/>
    <w:rsid w:val="00AA51D6"/>
    <w:rsid w:val="00AA68F7"/>
    <w:rsid w:val="00AB0BC8"/>
    <w:rsid w:val="00AB11CA"/>
    <w:rsid w:val="00AB123E"/>
    <w:rsid w:val="00AB14D9"/>
    <w:rsid w:val="00AB358D"/>
    <w:rsid w:val="00AB4AB8"/>
    <w:rsid w:val="00AB655E"/>
    <w:rsid w:val="00AB725D"/>
    <w:rsid w:val="00AC007F"/>
    <w:rsid w:val="00AC1716"/>
    <w:rsid w:val="00AC2ECD"/>
    <w:rsid w:val="00AC30DE"/>
    <w:rsid w:val="00AC3119"/>
    <w:rsid w:val="00AC49FB"/>
    <w:rsid w:val="00AC5A10"/>
    <w:rsid w:val="00AD0AA3"/>
    <w:rsid w:val="00AD0CE9"/>
    <w:rsid w:val="00AD35DA"/>
    <w:rsid w:val="00AD3F94"/>
    <w:rsid w:val="00AD4A5A"/>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07B0F"/>
    <w:rsid w:val="00B157F9"/>
    <w:rsid w:val="00B20256"/>
    <w:rsid w:val="00B20924"/>
    <w:rsid w:val="00B20D09"/>
    <w:rsid w:val="00B239C6"/>
    <w:rsid w:val="00B250F7"/>
    <w:rsid w:val="00B259A0"/>
    <w:rsid w:val="00B25CF3"/>
    <w:rsid w:val="00B263C7"/>
    <w:rsid w:val="00B2763F"/>
    <w:rsid w:val="00B27AAC"/>
    <w:rsid w:val="00B27E13"/>
    <w:rsid w:val="00B30929"/>
    <w:rsid w:val="00B32493"/>
    <w:rsid w:val="00B336ED"/>
    <w:rsid w:val="00B33E6F"/>
    <w:rsid w:val="00B372AA"/>
    <w:rsid w:val="00B40445"/>
    <w:rsid w:val="00B409E0"/>
    <w:rsid w:val="00B41604"/>
    <w:rsid w:val="00B41888"/>
    <w:rsid w:val="00B41F3C"/>
    <w:rsid w:val="00B45A52"/>
    <w:rsid w:val="00B45A6C"/>
    <w:rsid w:val="00B46175"/>
    <w:rsid w:val="00B4753A"/>
    <w:rsid w:val="00B5385C"/>
    <w:rsid w:val="00B54132"/>
    <w:rsid w:val="00B548B7"/>
    <w:rsid w:val="00B61E9B"/>
    <w:rsid w:val="00B65D90"/>
    <w:rsid w:val="00B664C7"/>
    <w:rsid w:val="00B66CC3"/>
    <w:rsid w:val="00B67408"/>
    <w:rsid w:val="00B67ACE"/>
    <w:rsid w:val="00B70439"/>
    <w:rsid w:val="00B739F6"/>
    <w:rsid w:val="00B75559"/>
    <w:rsid w:val="00B81A6C"/>
    <w:rsid w:val="00B85647"/>
    <w:rsid w:val="00B85DE5"/>
    <w:rsid w:val="00B86089"/>
    <w:rsid w:val="00B87E0F"/>
    <w:rsid w:val="00B90F73"/>
    <w:rsid w:val="00B9179C"/>
    <w:rsid w:val="00B93B59"/>
    <w:rsid w:val="00B9406A"/>
    <w:rsid w:val="00B95417"/>
    <w:rsid w:val="00B95423"/>
    <w:rsid w:val="00BA2280"/>
    <w:rsid w:val="00BA2A08"/>
    <w:rsid w:val="00BA56D2"/>
    <w:rsid w:val="00BA76E0"/>
    <w:rsid w:val="00BA7E9B"/>
    <w:rsid w:val="00BB07E2"/>
    <w:rsid w:val="00BB2A25"/>
    <w:rsid w:val="00BB51E9"/>
    <w:rsid w:val="00BC0FDC"/>
    <w:rsid w:val="00BC3053"/>
    <w:rsid w:val="00BC34A3"/>
    <w:rsid w:val="00BC3ADA"/>
    <w:rsid w:val="00BC3CD2"/>
    <w:rsid w:val="00BC4D2E"/>
    <w:rsid w:val="00BC5D85"/>
    <w:rsid w:val="00BC63DA"/>
    <w:rsid w:val="00BC7A7D"/>
    <w:rsid w:val="00BC7DFF"/>
    <w:rsid w:val="00BD2695"/>
    <w:rsid w:val="00BD29B8"/>
    <w:rsid w:val="00BD36E0"/>
    <w:rsid w:val="00BD48AC"/>
    <w:rsid w:val="00BD5F1A"/>
    <w:rsid w:val="00BE1234"/>
    <w:rsid w:val="00BE2FA6"/>
    <w:rsid w:val="00BE333F"/>
    <w:rsid w:val="00BE336B"/>
    <w:rsid w:val="00BE5F10"/>
    <w:rsid w:val="00BE7406"/>
    <w:rsid w:val="00BE74F2"/>
    <w:rsid w:val="00BE7603"/>
    <w:rsid w:val="00BF3279"/>
    <w:rsid w:val="00BF74C7"/>
    <w:rsid w:val="00C015F1"/>
    <w:rsid w:val="00C01F33"/>
    <w:rsid w:val="00C02CC6"/>
    <w:rsid w:val="00C040F7"/>
    <w:rsid w:val="00C044AB"/>
    <w:rsid w:val="00C05706"/>
    <w:rsid w:val="00C06306"/>
    <w:rsid w:val="00C07377"/>
    <w:rsid w:val="00C10478"/>
    <w:rsid w:val="00C12107"/>
    <w:rsid w:val="00C145F5"/>
    <w:rsid w:val="00C14D4B"/>
    <w:rsid w:val="00C154BB"/>
    <w:rsid w:val="00C16367"/>
    <w:rsid w:val="00C20394"/>
    <w:rsid w:val="00C209F1"/>
    <w:rsid w:val="00C268E6"/>
    <w:rsid w:val="00C279B5"/>
    <w:rsid w:val="00C27C45"/>
    <w:rsid w:val="00C30637"/>
    <w:rsid w:val="00C335DA"/>
    <w:rsid w:val="00C3719D"/>
    <w:rsid w:val="00C37CB2"/>
    <w:rsid w:val="00C4311F"/>
    <w:rsid w:val="00C45AC4"/>
    <w:rsid w:val="00C473A5"/>
    <w:rsid w:val="00C54995"/>
    <w:rsid w:val="00C54D41"/>
    <w:rsid w:val="00C605AA"/>
    <w:rsid w:val="00C60783"/>
    <w:rsid w:val="00C63090"/>
    <w:rsid w:val="00C64672"/>
    <w:rsid w:val="00C64771"/>
    <w:rsid w:val="00C66453"/>
    <w:rsid w:val="00C67BA2"/>
    <w:rsid w:val="00C70697"/>
    <w:rsid w:val="00C712A7"/>
    <w:rsid w:val="00C72093"/>
    <w:rsid w:val="00C7243A"/>
    <w:rsid w:val="00C72EF4"/>
    <w:rsid w:val="00C73C42"/>
    <w:rsid w:val="00C744FE"/>
    <w:rsid w:val="00C74AEE"/>
    <w:rsid w:val="00C75D2F"/>
    <w:rsid w:val="00C767BE"/>
    <w:rsid w:val="00C76E3C"/>
    <w:rsid w:val="00C7714E"/>
    <w:rsid w:val="00C776A4"/>
    <w:rsid w:val="00C81568"/>
    <w:rsid w:val="00C81835"/>
    <w:rsid w:val="00C81AC5"/>
    <w:rsid w:val="00C83A73"/>
    <w:rsid w:val="00C84B1D"/>
    <w:rsid w:val="00C873C1"/>
    <w:rsid w:val="00C87D82"/>
    <w:rsid w:val="00C9027A"/>
    <w:rsid w:val="00C9068E"/>
    <w:rsid w:val="00C93814"/>
    <w:rsid w:val="00C93C4B"/>
    <w:rsid w:val="00C944AB"/>
    <w:rsid w:val="00C950DB"/>
    <w:rsid w:val="00C95B40"/>
    <w:rsid w:val="00C979A8"/>
    <w:rsid w:val="00C97EE1"/>
    <w:rsid w:val="00CA050B"/>
    <w:rsid w:val="00CA1ED8"/>
    <w:rsid w:val="00CA54B3"/>
    <w:rsid w:val="00CA5D4C"/>
    <w:rsid w:val="00CB049F"/>
    <w:rsid w:val="00CB0BB0"/>
    <w:rsid w:val="00CB167A"/>
    <w:rsid w:val="00CB1F63"/>
    <w:rsid w:val="00CB3396"/>
    <w:rsid w:val="00CB7170"/>
    <w:rsid w:val="00CB7219"/>
    <w:rsid w:val="00CB77D3"/>
    <w:rsid w:val="00CC040E"/>
    <w:rsid w:val="00CC111F"/>
    <w:rsid w:val="00CC2011"/>
    <w:rsid w:val="00CC3EA0"/>
    <w:rsid w:val="00CC518F"/>
    <w:rsid w:val="00CC55B5"/>
    <w:rsid w:val="00CC6D37"/>
    <w:rsid w:val="00CC7B45"/>
    <w:rsid w:val="00CD1188"/>
    <w:rsid w:val="00CD2ED1"/>
    <w:rsid w:val="00CD337B"/>
    <w:rsid w:val="00CE0424"/>
    <w:rsid w:val="00CE0BD2"/>
    <w:rsid w:val="00CE1FDA"/>
    <w:rsid w:val="00CE60B2"/>
    <w:rsid w:val="00CE7561"/>
    <w:rsid w:val="00CF094E"/>
    <w:rsid w:val="00CF1354"/>
    <w:rsid w:val="00CF2CF5"/>
    <w:rsid w:val="00CF3B1F"/>
    <w:rsid w:val="00CF3BF6"/>
    <w:rsid w:val="00CF625B"/>
    <w:rsid w:val="00CF687E"/>
    <w:rsid w:val="00CF727A"/>
    <w:rsid w:val="00D017AC"/>
    <w:rsid w:val="00D024A1"/>
    <w:rsid w:val="00D02F12"/>
    <w:rsid w:val="00D0349B"/>
    <w:rsid w:val="00D076E7"/>
    <w:rsid w:val="00D10249"/>
    <w:rsid w:val="00D115C3"/>
    <w:rsid w:val="00D11897"/>
    <w:rsid w:val="00D13135"/>
    <w:rsid w:val="00D13849"/>
    <w:rsid w:val="00D13E4E"/>
    <w:rsid w:val="00D14F3B"/>
    <w:rsid w:val="00D15CC0"/>
    <w:rsid w:val="00D1726B"/>
    <w:rsid w:val="00D22D25"/>
    <w:rsid w:val="00D239A7"/>
    <w:rsid w:val="00D23F47"/>
    <w:rsid w:val="00D2489B"/>
    <w:rsid w:val="00D264B7"/>
    <w:rsid w:val="00D27DEF"/>
    <w:rsid w:val="00D36E71"/>
    <w:rsid w:val="00D37403"/>
    <w:rsid w:val="00D37D87"/>
    <w:rsid w:val="00D40B33"/>
    <w:rsid w:val="00D41584"/>
    <w:rsid w:val="00D41709"/>
    <w:rsid w:val="00D4318F"/>
    <w:rsid w:val="00D438BF"/>
    <w:rsid w:val="00D440F8"/>
    <w:rsid w:val="00D4684C"/>
    <w:rsid w:val="00D546FF"/>
    <w:rsid w:val="00D54DE1"/>
    <w:rsid w:val="00D556FA"/>
    <w:rsid w:val="00D55AD5"/>
    <w:rsid w:val="00D55B99"/>
    <w:rsid w:val="00D570FF"/>
    <w:rsid w:val="00D576CA"/>
    <w:rsid w:val="00D6030A"/>
    <w:rsid w:val="00D61AF5"/>
    <w:rsid w:val="00D652B5"/>
    <w:rsid w:val="00D65FCC"/>
    <w:rsid w:val="00D66155"/>
    <w:rsid w:val="00D67FF4"/>
    <w:rsid w:val="00D708B0"/>
    <w:rsid w:val="00D72201"/>
    <w:rsid w:val="00D77B1D"/>
    <w:rsid w:val="00D8021F"/>
    <w:rsid w:val="00D80383"/>
    <w:rsid w:val="00D804CC"/>
    <w:rsid w:val="00D80A36"/>
    <w:rsid w:val="00D823C6"/>
    <w:rsid w:val="00D82A75"/>
    <w:rsid w:val="00D8327F"/>
    <w:rsid w:val="00D834E5"/>
    <w:rsid w:val="00D86CA3"/>
    <w:rsid w:val="00D871CE"/>
    <w:rsid w:val="00D879BD"/>
    <w:rsid w:val="00D91023"/>
    <w:rsid w:val="00D9196D"/>
    <w:rsid w:val="00D91A37"/>
    <w:rsid w:val="00D92982"/>
    <w:rsid w:val="00D93281"/>
    <w:rsid w:val="00D9761F"/>
    <w:rsid w:val="00D97D7C"/>
    <w:rsid w:val="00DA0E8C"/>
    <w:rsid w:val="00DA305E"/>
    <w:rsid w:val="00DA5417"/>
    <w:rsid w:val="00DA56E8"/>
    <w:rsid w:val="00DA7C13"/>
    <w:rsid w:val="00DB06EE"/>
    <w:rsid w:val="00DB0A9F"/>
    <w:rsid w:val="00DB3573"/>
    <w:rsid w:val="00DB377D"/>
    <w:rsid w:val="00DB39BD"/>
    <w:rsid w:val="00DB5979"/>
    <w:rsid w:val="00DC0DBC"/>
    <w:rsid w:val="00DC2882"/>
    <w:rsid w:val="00DC2D36"/>
    <w:rsid w:val="00DC53EF"/>
    <w:rsid w:val="00DC61C7"/>
    <w:rsid w:val="00DC6808"/>
    <w:rsid w:val="00DD0FB0"/>
    <w:rsid w:val="00DE0282"/>
    <w:rsid w:val="00DE2C0B"/>
    <w:rsid w:val="00DE33F2"/>
    <w:rsid w:val="00DE3DFD"/>
    <w:rsid w:val="00DE3ED2"/>
    <w:rsid w:val="00DE4688"/>
    <w:rsid w:val="00DE5608"/>
    <w:rsid w:val="00DE58D0"/>
    <w:rsid w:val="00DE654F"/>
    <w:rsid w:val="00DF0B6E"/>
    <w:rsid w:val="00DF15E0"/>
    <w:rsid w:val="00DF37A0"/>
    <w:rsid w:val="00DF6641"/>
    <w:rsid w:val="00E03CA9"/>
    <w:rsid w:val="00E05FB5"/>
    <w:rsid w:val="00E07DD9"/>
    <w:rsid w:val="00E110E7"/>
    <w:rsid w:val="00E11B20"/>
    <w:rsid w:val="00E13C38"/>
    <w:rsid w:val="00E166CF"/>
    <w:rsid w:val="00E17FA2"/>
    <w:rsid w:val="00E22217"/>
    <w:rsid w:val="00E22330"/>
    <w:rsid w:val="00E232C6"/>
    <w:rsid w:val="00E23A0E"/>
    <w:rsid w:val="00E245F6"/>
    <w:rsid w:val="00E25A07"/>
    <w:rsid w:val="00E27619"/>
    <w:rsid w:val="00E30B5A"/>
    <w:rsid w:val="00E3123D"/>
    <w:rsid w:val="00E31461"/>
    <w:rsid w:val="00E31D43"/>
    <w:rsid w:val="00E32608"/>
    <w:rsid w:val="00E34188"/>
    <w:rsid w:val="00E34B6E"/>
    <w:rsid w:val="00E35559"/>
    <w:rsid w:val="00E35CE0"/>
    <w:rsid w:val="00E3723A"/>
    <w:rsid w:val="00E37860"/>
    <w:rsid w:val="00E42312"/>
    <w:rsid w:val="00E4302A"/>
    <w:rsid w:val="00E44170"/>
    <w:rsid w:val="00E446F1"/>
    <w:rsid w:val="00E46886"/>
    <w:rsid w:val="00E47AEF"/>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EFC"/>
    <w:rsid w:val="00E753E3"/>
    <w:rsid w:val="00E758E8"/>
    <w:rsid w:val="00E758EC"/>
    <w:rsid w:val="00E8234C"/>
    <w:rsid w:val="00E83AA9"/>
    <w:rsid w:val="00E85459"/>
    <w:rsid w:val="00E85928"/>
    <w:rsid w:val="00E87822"/>
    <w:rsid w:val="00E900C4"/>
    <w:rsid w:val="00E90395"/>
    <w:rsid w:val="00E90AFF"/>
    <w:rsid w:val="00E90E49"/>
    <w:rsid w:val="00E917F9"/>
    <w:rsid w:val="00E9291C"/>
    <w:rsid w:val="00E93FFE"/>
    <w:rsid w:val="00E94F8A"/>
    <w:rsid w:val="00EA04D5"/>
    <w:rsid w:val="00EA40F4"/>
    <w:rsid w:val="00EA7A41"/>
    <w:rsid w:val="00EB077B"/>
    <w:rsid w:val="00EB4EA2"/>
    <w:rsid w:val="00EB7DCA"/>
    <w:rsid w:val="00EC24D5"/>
    <w:rsid w:val="00EC27C6"/>
    <w:rsid w:val="00EC4207"/>
    <w:rsid w:val="00EC5653"/>
    <w:rsid w:val="00EC71CE"/>
    <w:rsid w:val="00ED1006"/>
    <w:rsid w:val="00ED25B2"/>
    <w:rsid w:val="00ED283C"/>
    <w:rsid w:val="00ED2AA9"/>
    <w:rsid w:val="00ED2FED"/>
    <w:rsid w:val="00ED3EF1"/>
    <w:rsid w:val="00ED47BF"/>
    <w:rsid w:val="00EE5A9D"/>
    <w:rsid w:val="00EF0853"/>
    <w:rsid w:val="00EF18FE"/>
    <w:rsid w:val="00EF19CA"/>
    <w:rsid w:val="00EF5787"/>
    <w:rsid w:val="00EF60D0"/>
    <w:rsid w:val="00F004F8"/>
    <w:rsid w:val="00F022B6"/>
    <w:rsid w:val="00F03240"/>
    <w:rsid w:val="00F0528D"/>
    <w:rsid w:val="00F06C67"/>
    <w:rsid w:val="00F06DFD"/>
    <w:rsid w:val="00F071D1"/>
    <w:rsid w:val="00F073E7"/>
    <w:rsid w:val="00F07533"/>
    <w:rsid w:val="00F10629"/>
    <w:rsid w:val="00F113D6"/>
    <w:rsid w:val="00F13789"/>
    <w:rsid w:val="00F148C5"/>
    <w:rsid w:val="00F15771"/>
    <w:rsid w:val="00F15FA5"/>
    <w:rsid w:val="00F176E5"/>
    <w:rsid w:val="00F209B7"/>
    <w:rsid w:val="00F20F5C"/>
    <w:rsid w:val="00F2376F"/>
    <w:rsid w:val="00F243D8"/>
    <w:rsid w:val="00F27DC4"/>
    <w:rsid w:val="00F30828"/>
    <w:rsid w:val="00F313D6"/>
    <w:rsid w:val="00F31A4C"/>
    <w:rsid w:val="00F33730"/>
    <w:rsid w:val="00F354E1"/>
    <w:rsid w:val="00F4019D"/>
    <w:rsid w:val="00F40F0C"/>
    <w:rsid w:val="00F412BD"/>
    <w:rsid w:val="00F4694E"/>
    <w:rsid w:val="00F4766C"/>
    <w:rsid w:val="00F5060E"/>
    <w:rsid w:val="00F507D1"/>
    <w:rsid w:val="00F519CE"/>
    <w:rsid w:val="00F51ADA"/>
    <w:rsid w:val="00F60203"/>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4410"/>
    <w:rsid w:val="00F7479A"/>
    <w:rsid w:val="00F74BB9"/>
    <w:rsid w:val="00F75215"/>
    <w:rsid w:val="00F75582"/>
    <w:rsid w:val="00F76EFA"/>
    <w:rsid w:val="00F773F5"/>
    <w:rsid w:val="00F804BE"/>
    <w:rsid w:val="00F817CE"/>
    <w:rsid w:val="00F82033"/>
    <w:rsid w:val="00F82DE4"/>
    <w:rsid w:val="00F8456C"/>
    <w:rsid w:val="00F859D8"/>
    <w:rsid w:val="00F868F5"/>
    <w:rsid w:val="00F86EB1"/>
    <w:rsid w:val="00F9056A"/>
    <w:rsid w:val="00F90F8D"/>
    <w:rsid w:val="00F92782"/>
    <w:rsid w:val="00F93AA9"/>
    <w:rsid w:val="00F96985"/>
    <w:rsid w:val="00F97838"/>
    <w:rsid w:val="00FA2B58"/>
    <w:rsid w:val="00FA2BB3"/>
    <w:rsid w:val="00FA362E"/>
    <w:rsid w:val="00FA4257"/>
    <w:rsid w:val="00FB34C9"/>
    <w:rsid w:val="00FB3B4F"/>
    <w:rsid w:val="00FB4C80"/>
    <w:rsid w:val="00FB667E"/>
    <w:rsid w:val="00FB6A6A"/>
    <w:rsid w:val="00FC1468"/>
    <w:rsid w:val="00FC383F"/>
    <w:rsid w:val="00FC7429"/>
    <w:rsid w:val="00FD07F6"/>
    <w:rsid w:val="00FD1EC8"/>
    <w:rsid w:val="00FD38D8"/>
    <w:rsid w:val="00FD47ED"/>
    <w:rsid w:val="00FD74DB"/>
    <w:rsid w:val="00FD7660"/>
    <w:rsid w:val="00FE0655"/>
    <w:rsid w:val="00FE2365"/>
    <w:rsid w:val="00FE37D7"/>
    <w:rsid w:val="00FE4C7B"/>
    <w:rsid w:val="00FE572A"/>
    <w:rsid w:val="00FE7336"/>
    <w:rsid w:val="00FE7404"/>
    <w:rsid w:val="00FE7778"/>
    <w:rsid w:val="00FE787C"/>
    <w:rsid w:val="00FF0468"/>
    <w:rsid w:val="00FF1225"/>
    <w:rsid w:val="00FF17B6"/>
    <w:rsid w:val="00FF1DAA"/>
    <w:rsid w:val="00FF3300"/>
    <w:rsid w:val="00FF45A5"/>
    <w:rsid w:val="00FF47F1"/>
    <w:rsid w:val="00FF4F54"/>
    <w:rsid w:val="00FF5247"/>
    <w:rsid w:val="00FF5A8A"/>
    <w:rsid w:val="00FF5C91"/>
    <w:rsid w:val="00FF71DC"/>
    <w:rsid w:val="00FF7C93"/>
    <w:rsid w:val="0EF66471"/>
    <w:rsid w:val="1D58B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8515F"/>
  <w15:chartTrackingRefBased/>
  <w15:docId w15:val="{953F8413-9E46-4036-BB05-163CE8521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 w:type="paragraph" w:styleId="Revision">
    <w:name w:val="Revision"/>
    <w:hidden/>
    <w:uiPriority w:val="99"/>
    <w:semiHidden/>
    <w:rsid w:val="00D264B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www.w3.org/XML/1998/namespace"/>
    <ds:schemaRef ds:uri="http://schemas.microsoft.com/sharepoint/v3"/>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2f282d3b-eb4a-4b09-b61f-b9593442e286"/>
    <ds:schemaRef ds:uri="http://schemas.openxmlformats.org/package/2006/metadata/core-propertie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716</TotalTime>
  <Pages>17</Pages>
  <Words>5530</Words>
  <Characters>31461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541</cp:revision>
  <cp:lastPrinted>2008-01-31T07:09:00Z</cp:lastPrinted>
  <dcterms:created xsi:type="dcterms:W3CDTF">2023-07-14T16:04:00Z</dcterms:created>
  <dcterms:modified xsi:type="dcterms:W3CDTF">2023-11-04T00:07:00Z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